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AB" w:rsidRPr="00A30AC4" w:rsidRDefault="00A30AC4" w:rsidP="00ED12B6">
      <w:pPr>
        <w:shd w:val="clear" w:color="auto" w:fill="FFFFFF"/>
        <w:spacing w:after="0" w:line="240" w:lineRule="auto"/>
        <w:ind w:left="-56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Десятый</w:t>
      </w:r>
      <w:r w:rsidR="00F56DAB" w:rsidRPr="001B694A">
        <w:rPr>
          <w:rFonts w:ascii="Times New Roman" w:eastAsia="Times New Roman" w:hAnsi="Times New Roman" w:cs="Times New Roman"/>
          <w:b/>
          <w:bCs/>
          <w:sz w:val="26"/>
          <w:szCs w:val="26"/>
          <w:lang w:eastAsia="ru-RU"/>
        </w:rPr>
        <w:t xml:space="preserve"> конкурс на получение «</w:t>
      </w:r>
      <w:proofErr w:type="spellStart"/>
      <w:r w:rsidR="00F56DAB" w:rsidRPr="001B694A">
        <w:rPr>
          <w:rFonts w:ascii="Times New Roman" w:eastAsia="Times New Roman" w:hAnsi="Times New Roman" w:cs="Times New Roman"/>
          <w:b/>
          <w:bCs/>
          <w:sz w:val="26"/>
          <w:szCs w:val="26"/>
          <w:lang w:eastAsia="ru-RU"/>
        </w:rPr>
        <w:t>Мегагрантов</w:t>
      </w:r>
      <w:proofErr w:type="spellEnd"/>
      <w:r w:rsidR="00F56DAB" w:rsidRPr="001B694A">
        <w:rPr>
          <w:rFonts w:ascii="Times New Roman" w:eastAsia="Times New Roman" w:hAnsi="Times New Roman" w:cs="Times New Roman"/>
          <w:b/>
          <w:bCs/>
          <w:sz w:val="26"/>
          <w:szCs w:val="26"/>
          <w:lang w:eastAsia="ru-RU"/>
        </w:rPr>
        <w:t>»</w:t>
      </w:r>
      <w:r w:rsidR="00F56DAB" w:rsidRPr="00A30AC4">
        <w:rPr>
          <w:rFonts w:ascii="Times New Roman" w:eastAsia="Times New Roman" w:hAnsi="Times New Roman" w:cs="Times New Roman"/>
          <w:b/>
          <w:bCs/>
          <w:sz w:val="26"/>
          <w:szCs w:val="26"/>
          <w:lang w:eastAsia="ru-RU"/>
        </w:rPr>
        <w:t xml:space="preserve"> </w:t>
      </w:r>
    </w:p>
    <w:p w:rsidR="0064189A" w:rsidRPr="00A30AC4" w:rsidRDefault="00A30AC4" w:rsidP="0064189A">
      <w:pPr>
        <w:shd w:val="clear" w:color="auto" w:fill="FFFFFF"/>
        <w:spacing w:after="420" w:line="240" w:lineRule="auto"/>
        <w:ind w:left="-567"/>
        <w:jc w:val="center"/>
        <w:rPr>
          <w:rFonts w:ascii="Times New Roman" w:eastAsia="Times New Roman" w:hAnsi="Times New Roman" w:cs="Times New Roman"/>
          <w:b/>
          <w:bCs/>
          <w:sz w:val="26"/>
          <w:szCs w:val="26"/>
          <w:lang w:eastAsia="ru-RU"/>
        </w:rPr>
      </w:pPr>
      <w:r w:rsidRPr="00A30AC4">
        <w:rPr>
          <w:rFonts w:ascii="Times New Roman" w:eastAsia="Times New Roman" w:hAnsi="Times New Roman" w:cs="Times New Roman"/>
          <w:b/>
          <w:bCs/>
          <w:sz w:val="26"/>
          <w:szCs w:val="26"/>
          <w:lang w:eastAsia="ru-RU"/>
        </w:rPr>
        <w:t>по двум направлениям</w:t>
      </w:r>
      <w:r>
        <w:rPr>
          <w:rFonts w:ascii="Times New Roman" w:eastAsia="Times New Roman" w:hAnsi="Times New Roman" w:cs="Times New Roman"/>
          <w:b/>
          <w:bCs/>
          <w:sz w:val="26"/>
          <w:szCs w:val="26"/>
          <w:lang w:eastAsia="ru-RU"/>
        </w:rPr>
        <w:t xml:space="preserve"> -</w:t>
      </w:r>
      <w:r w:rsidRPr="00A30AC4">
        <w:rPr>
          <w:rFonts w:ascii="Times New Roman" w:eastAsia="Times New Roman" w:hAnsi="Times New Roman" w:cs="Times New Roman"/>
          <w:b/>
          <w:bCs/>
          <w:sz w:val="26"/>
          <w:szCs w:val="26"/>
          <w:lang w:eastAsia="ru-RU"/>
        </w:rPr>
        <w:t> </w:t>
      </w:r>
      <w:hyperlink r:id="rId7" w:history="1">
        <w:r w:rsidRPr="00A30AC4">
          <w:rPr>
            <w:rFonts w:ascii="Times New Roman" w:eastAsia="Times New Roman" w:hAnsi="Times New Roman" w:cs="Times New Roman"/>
            <w:b/>
            <w:bCs/>
            <w:sz w:val="26"/>
            <w:szCs w:val="26"/>
            <w:lang w:eastAsia="ru-RU"/>
          </w:rPr>
          <w:t>финансирование научных проектов под руководством ведущих ученых</w:t>
        </w:r>
      </w:hyperlink>
      <w:r w:rsidRPr="00A30AC4">
        <w:rPr>
          <w:rFonts w:ascii="Times New Roman" w:eastAsia="Times New Roman" w:hAnsi="Times New Roman" w:cs="Times New Roman"/>
          <w:b/>
          <w:bCs/>
          <w:sz w:val="26"/>
          <w:szCs w:val="26"/>
          <w:lang w:eastAsia="ru-RU"/>
        </w:rPr>
        <w:t> и </w:t>
      </w:r>
      <w:hyperlink r:id="rId8" w:history="1">
        <w:r w:rsidRPr="00A30AC4">
          <w:rPr>
            <w:rFonts w:ascii="Times New Roman" w:eastAsia="Times New Roman" w:hAnsi="Times New Roman" w:cs="Times New Roman"/>
            <w:b/>
            <w:bCs/>
            <w:sz w:val="26"/>
            <w:szCs w:val="26"/>
            <w:lang w:eastAsia="ru-RU"/>
          </w:rPr>
          <w:t>поддержк</w:t>
        </w:r>
        <w:r>
          <w:rPr>
            <w:rFonts w:ascii="Times New Roman" w:eastAsia="Times New Roman" w:hAnsi="Times New Roman" w:cs="Times New Roman"/>
            <w:b/>
            <w:bCs/>
            <w:sz w:val="26"/>
            <w:szCs w:val="26"/>
            <w:lang w:eastAsia="ru-RU"/>
          </w:rPr>
          <w:t>а</w:t>
        </w:r>
        <w:r w:rsidRPr="00A30AC4">
          <w:rPr>
            <w:rFonts w:ascii="Times New Roman" w:eastAsia="Times New Roman" w:hAnsi="Times New Roman" w:cs="Times New Roman"/>
            <w:b/>
            <w:bCs/>
            <w:sz w:val="26"/>
            <w:szCs w:val="26"/>
            <w:lang w:eastAsia="ru-RU"/>
          </w:rPr>
          <w:t xml:space="preserve"> молодых перспективных ученых</w:t>
        </w:r>
      </w:hyperlink>
    </w:p>
    <w:p w:rsidR="00A30AC4" w:rsidRDefault="00B23ED9" w:rsidP="00B23ED9">
      <w:pPr>
        <w:pStyle w:val="a7"/>
        <w:numPr>
          <w:ilvl w:val="0"/>
          <w:numId w:val="4"/>
        </w:numPr>
        <w:shd w:val="clear" w:color="auto" w:fill="FFFFFF"/>
        <w:spacing w:before="0" w:after="0"/>
        <w:jc w:val="center"/>
        <w:rPr>
          <w:rFonts w:ascii="PT Sans" w:hAnsi="PT Sans"/>
          <w:b/>
          <w:color w:val="262626"/>
          <w:sz w:val="24"/>
          <w:shd w:val="clear" w:color="auto" w:fill="FFFFFF"/>
        </w:rPr>
      </w:pPr>
      <w:r w:rsidRPr="00B23ED9">
        <w:rPr>
          <w:rFonts w:ascii="PT Sans" w:hAnsi="PT Sans"/>
          <w:b/>
          <w:color w:val="262626"/>
          <w:sz w:val="24"/>
          <w:shd w:val="clear" w:color="auto" w:fill="FFFFFF"/>
        </w:rPr>
        <w:t>Отбор получателей грантов в форме субсидии из федерального бюджета в целях реализации научных проектов под руководством ведущих ученых</w:t>
      </w:r>
    </w:p>
    <w:p w:rsidR="00B23ED9" w:rsidRPr="00B23ED9" w:rsidRDefault="00B23ED9" w:rsidP="00B23ED9">
      <w:pPr>
        <w:pStyle w:val="a7"/>
        <w:shd w:val="clear" w:color="auto" w:fill="FFFFFF"/>
        <w:spacing w:before="0" w:after="0"/>
        <w:ind w:left="-207" w:firstLine="0"/>
        <w:rPr>
          <w:rFonts w:ascii="PT Sans" w:hAnsi="PT Sans"/>
          <w:b/>
          <w:color w:val="262626"/>
          <w:sz w:val="24"/>
          <w:shd w:val="clear" w:color="auto" w:fill="FFFFFF"/>
        </w:rPr>
      </w:pPr>
    </w:p>
    <w:p w:rsidR="002B40AE" w:rsidRPr="00992A79" w:rsidRDefault="0064189A" w:rsidP="008312F1">
      <w:pPr>
        <w:spacing w:after="0"/>
        <w:ind w:firstLine="709"/>
        <w:jc w:val="both"/>
        <w:rPr>
          <w:rFonts w:ascii="Times New Roman" w:hAnsi="Times New Roman" w:cs="Times New Roman"/>
          <w:b/>
          <w:sz w:val="24"/>
          <w:szCs w:val="24"/>
          <w:u w:val="single"/>
        </w:rPr>
      </w:pPr>
      <w:r w:rsidRPr="0064189A">
        <w:rPr>
          <w:rFonts w:ascii="Times New Roman" w:hAnsi="Times New Roman" w:cs="Times New Roman"/>
          <w:b/>
          <w:sz w:val="24"/>
          <w:szCs w:val="24"/>
        </w:rPr>
        <w:t>Максимальный р</w:t>
      </w:r>
      <w:r w:rsidR="00F56DAB" w:rsidRPr="0064189A">
        <w:rPr>
          <w:rFonts w:ascii="Times New Roman" w:hAnsi="Times New Roman" w:cs="Times New Roman"/>
          <w:b/>
          <w:sz w:val="24"/>
          <w:szCs w:val="24"/>
        </w:rPr>
        <w:t>азмер гранта</w:t>
      </w:r>
      <w:r w:rsidRPr="0064189A">
        <w:rPr>
          <w:rFonts w:ascii="Times New Roman" w:hAnsi="Times New Roman" w:cs="Times New Roman"/>
          <w:b/>
          <w:sz w:val="24"/>
          <w:szCs w:val="24"/>
        </w:rPr>
        <w:t xml:space="preserve"> </w:t>
      </w:r>
      <w:r w:rsidRPr="00CC53EF">
        <w:rPr>
          <w:rFonts w:ascii="Times New Roman" w:hAnsi="Times New Roman" w:cs="Times New Roman"/>
          <w:sz w:val="24"/>
          <w:szCs w:val="24"/>
        </w:rPr>
        <w:t>составляет</w:t>
      </w:r>
      <w:r w:rsidR="00F56DAB" w:rsidRPr="00CC53EF">
        <w:rPr>
          <w:rFonts w:ascii="Times New Roman" w:hAnsi="Times New Roman" w:cs="Times New Roman"/>
          <w:b/>
          <w:sz w:val="24"/>
          <w:szCs w:val="24"/>
          <w:u w:val="single"/>
        </w:rPr>
        <w:t xml:space="preserve"> </w:t>
      </w:r>
      <w:r w:rsidR="00495A02" w:rsidRPr="00CC53EF">
        <w:rPr>
          <w:rFonts w:ascii="Times New Roman" w:hAnsi="Times New Roman" w:cs="Times New Roman"/>
          <w:b/>
          <w:sz w:val="24"/>
          <w:szCs w:val="24"/>
          <w:u w:val="single"/>
        </w:rPr>
        <w:t>10</w:t>
      </w:r>
      <w:r w:rsidR="00F56DAB" w:rsidRPr="00CC53EF">
        <w:rPr>
          <w:rFonts w:ascii="Times New Roman" w:hAnsi="Times New Roman" w:cs="Times New Roman"/>
          <w:b/>
          <w:sz w:val="24"/>
          <w:szCs w:val="24"/>
          <w:u w:val="single"/>
        </w:rPr>
        <w:t>0 млн. рублей</w:t>
      </w:r>
      <w:r w:rsidR="00B23ED9" w:rsidRPr="00CC53EF">
        <w:rPr>
          <w:rFonts w:ascii="Times New Roman" w:hAnsi="Times New Roman" w:cs="Times New Roman"/>
          <w:b/>
          <w:sz w:val="24"/>
          <w:szCs w:val="24"/>
          <w:u w:val="single"/>
        </w:rPr>
        <w:t xml:space="preserve"> в год на срок до 5 лет</w:t>
      </w:r>
      <w:r w:rsidR="00992A79" w:rsidRPr="00CC53EF">
        <w:rPr>
          <w:rFonts w:ascii="Times New Roman" w:hAnsi="Times New Roman" w:cs="Times New Roman"/>
          <w:b/>
          <w:sz w:val="24"/>
          <w:szCs w:val="24"/>
          <w:u w:val="single"/>
        </w:rPr>
        <w:t xml:space="preserve"> и 50 </w:t>
      </w:r>
      <w:proofErr w:type="spellStart"/>
      <w:proofErr w:type="gramStart"/>
      <w:r w:rsidR="00992A79" w:rsidRPr="00CC53EF">
        <w:rPr>
          <w:rFonts w:ascii="Times New Roman" w:hAnsi="Times New Roman" w:cs="Times New Roman"/>
          <w:b/>
          <w:sz w:val="24"/>
          <w:szCs w:val="24"/>
          <w:u w:val="single"/>
        </w:rPr>
        <w:t>млн</w:t>
      </w:r>
      <w:proofErr w:type="spellEnd"/>
      <w:proofErr w:type="gramEnd"/>
      <w:r w:rsidR="00992A79" w:rsidRPr="00CC53EF">
        <w:rPr>
          <w:rFonts w:ascii="Times New Roman" w:hAnsi="Times New Roman" w:cs="Times New Roman"/>
          <w:b/>
          <w:sz w:val="24"/>
          <w:szCs w:val="24"/>
          <w:u w:val="single"/>
        </w:rPr>
        <w:t xml:space="preserve"> рублей в год при продлении предоставления гранта по решению Совета по грантам на срок до 3 лет. </w:t>
      </w:r>
      <w:r w:rsidR="002B40AE" w:rsidRPr="00CC53EF">
        <w:rPr>
          <w:rFonts w:ascii="Times New Roman" w:hAnsi="Times New Roman" w:cs="Times New Roman"/>
          <w:sz w:val="24"/>
          <w:szCs w:val="24"/>
        </w:rPr>
        <w:t xml:space="preserve">Количество победителей отбора – </w:t>
      </w:r>
      <w:r w:rsidR="002B40AE" w:rsidRPr="00CC53EF">
        <w:rPr>
          <w:rFonts w:ascii="Times New Roman" w:hAnsi="Times New Roman" w:cs="Times New Roman"/>
          <w:b/>
          <w:sz w:val="24"/>
          <w:szCs w:val="24"/>
        </w:rPr>
        <w:t>не менее</w:t>
      </w:r>
      <w:r w:rsidR="002B40AE" w:rsidRPr="00547341">
        <w:rPr>
          <w:rFonts w:ascii="Times New Roman" w:hAnsi="Times New Roman" w:cs="Times New Roman"/>
          <w:b/>
          <w:sz w:val="24"/>
          <w:szCs w:val="24"/>
        </w:rPr>
        <w:t xml:space="preserve"> 8.</w:t>
      </w:r>
    </w:p>
    <w:p w:rsidR="00992A79" w:rsidRDefault="00992A79" w:rsidP="008312F1">
      <w:pPr>
        <w:tabs>
          <w:tab w:val="left" w:pos="1276"/>
        </w:tabs>
        <w:spacing w:after="0"/>
        <w:rPr>
          <w:rFonts w:ascii="Times New Roman" w:hAnsi="Times New Roman" w:cs="Times New Roman"/>
          <w:b/>
          <w:sz w:val="24"/>
          <w:szCs w:val="24"/>
          <w:u w:val="single"/>
        </w:rPr>
      </w:pPr>
    </w:p>
    <w:p w:rsidR="00992A79" w:rsidRPr="008312F1" w:rsidRDefault="00992A79" w:rsidP="00C91347">
      <w:pPr>
        <w:tabs>
          <w:tab w:val="left" w:pos="1276"/>
        </w:tabs>
        <w:spacing w:after="0"/>
        <w:ind w:firstLine="709"/>
        <w:jc w:val="both"/>
        <w:rPr>
          <w:rFonts w:ascii="Times New Roman" w:hAnsi="Times New Roman" w:cs="Times New Roman"/>
          <w:sz w:val="24"/>
          <w:szCs w:val="24"/>
        </w:rPr>
      </w:pPr>
      <w:r w:rsidRPr="008312F1">
        <w:rPr>
          <w:rFonts w:ascii="Times New Roman" w:hAnsi="Times New Roman" w:cs="Times New Roman"/>
          <w:sz w:val="24"/>
          <w:szCs w:val="24"/>
        </w:rPr>
        <w:t>Привлекаемый участником отбора ведущий ученый должен соответствовать следующим требованиям:</w:t>
      </w:r>
    </w:p>
    <w:p w:rsidR="00992A79" w:rsidRPr="008312F1" w:rsidRDefault="00992A79" w:rsidP="008312F1">
      <w:pPr>
        <w:pStyle w:val="a7"/>
        <w:numPr>
          <w:ilvl w:val="0"/>
          <w:numId w:val="3"/>
        </w:numPr>
        <w:tabs>
          <w:tab w:val="left" w:pos="426"/>
          <w:tab w:val="left" w:pos="993"/>
        </w:tabs>
        <w:spacing w:before="0" w:after="0"/>
        <w:ind w:left="0" w:firstLine="709"/>
        <w:rPr>
          <w:rFonts w:eastAsiaTheme="minorHAnsi"/>
          <w:sz w:val="24"/>
          <w:lang w:eastAsia="en-US"/>
        </w:rPr>
      </w:pPr>
      <w:r w:rsidRPr="008312F1">
        <w:rPr>
          <w:rFonts w:eastAsiaTheme="minorHAnsi"/>
          <w:sz w:val="24"/>
          <w:lang w:eastAsia="en-US"/>
        </w:rPr>
        <w:t>являться работником зарубежной научной, образовательной организации или высокотехнологичной компании не менее пяти лет, предшествующих году проведения отбора, или постоянно проживать за рубежом (для лиц, прекративших трудовую деятельность);</w:t>
      </w:r>
    </w:p>
    <w:p w:rsidR="00992A79" w:rsidRPr="008312F1" w:rsidRDefault="00992A79" w:rsidP="008312F1">
      <w:pPr>
        <w:pStyle w:val="a7"/>
        <w:numPr>
          <w:ilvl w:val="0"/>
          <w:numId w:val="3"/>
        </w:numPr>
        <w:tabs>
          <w:tab w:val="left" w:pos="426"/>
          <w:tab w:val="left" w:pos="993"/>
        </w:tabs>
        <w:spacing w:before="0" w:after="0"/>
        <w:ind w:left="0" w:firstLine="709"/>
        <w:rPr>
          <w:rFonts w:eastAsiaTheme="minorHAnsi"/>
          <w:sz w:val="24"/>
          <w:lang w:eastAsia="en-US"/>
        </w:rPr>
      </w:pPr>
      <w:r w:rsidRPr="008312F1">
        <w:rPr>
          <w:rFonts w:eastAsiaTheme="minorHAnsi"/>
          <w:sz w:val="24"/>
          <w:lang w:eastAsia="en-US"/>
        </w:rPr>
        <w:t xml:space="preserve">иметь </w:t>
      </w:r>
      <w:proofErr w:type="spellStart"/>
      <w:r w:rsidRPr="008312F1">
        <w:rPr>
          <w:rFonts w:eastAsiaTheme="minorHAnsi"/>
          <w:sz w:val="24"/>
          <w:lang w:eastAsia="en-US"/>
        </w:rPr>
        <w:t>наукометрические</w:t>
      </w:r>
      <w:proofErr w:type="spellEnd"/>
      <w:r w:rsidRPr="008312F1">
        <w:rPr>
          <w:rFonts w:eastAsiaTheme="minorHAnsi"/>
          <w:sz w:val="24"/>
          <w:lang w:eastAsia="en-US"/>
        </w:rPr>
        <w:t xml:space="preserve"> показатели своей научной деятельности </w:t>
      </w:r>
      <w:r w:rsidRPr="008312F1">
        <w:rPr>
          <w:rFonts w:eastAsiaTheme="minorHAnsi"/>
          <w:sz w:val="24"/>
          <w:lang w:eastAsia="en-US"/>
        </w:rPr>
        <w:br/>
        <w:t>не ниже значений, указанных в приложении 3 к</w:t>
      </w:r>
      <w:r w:rsidR="008312F1">
        <w:rPr>
          <w:rFonts w:eastAsiaTheme="minorHAnsi"/>
          <w:sz w:val="24"/>
          <w:lang w:eastAsia="en-US"/>
        </w:rPr>
        <w:t xml:space="preserve"> объявлению о проведении отбора.</w:t>
      </w:r>
    </w:p>
    <w:p w:rsidR="008312F1" w:rsidRPr="008312F1" w:rsidRDefault="008312F1" w:rsidP="008312F1">
      <w:pPr>
        <w:tabs>
          <w:tab w:val="left" w:pos="1276"/>
        </w:tabs>
        <w:spacing w:after="0"/>
        <w:ind w:firstLine="709"/>
        <w:jc w:val="both"/>
        <w:rPr>
          <w:rStyle w:val="FontStyle12"/>
          <w:rFonts w:eastAsiaTheme="majorEastAsia"/>
          <w:b/>
          <w:sz w:val="24"/>
          <w:szCs w:val="24"/>
        </w:rPr>
      </w:pPr>
      <w:r w:rsidRPr="008312F1">
        <w:rPr>
          <w:rFonts w:ascii="Times New Roman" w:hAnsi="Times New Roman" w:cs="Times New Roman"/>
          <w:sz w:val="24"/>
        </w:rPr>
        <w:t xml:space="preserve">Одним из условий гранта является </w:t>
      </w:r>
      <w:r w:rsidRPr="008312F1">
        <w:rPr>
          <w:rStyle w:val="FontStyle12"/>
          <w:rFonts w:eastAsiaTheme="majorEastAsia"/>
          <w:sz w:val="24"/>
          <w:szCs w:val="24"/>
        </w:rPr>
        <w:t xml:space="preserve">очное присутствие ведущего ученого в российской образовательной организации высшего образования не менее </w:t>
      </w:r>
      <w:r w:rsidRPr="008312F1">
        <w:rPr>
          <w:rStyle w:val="FontStyle12"/>
          <w:rFonts w:eastAsiaTheme="majorEastAsia"/>
          <w:b/>
          <w:sz w:val="24"/>
          <w:szCs w:val="24"/>
        </w:rPr>
        <w:t xml:space="preserve">90 </w:t>
      </w:r>
      <w:r w:rsidRPr="008312F1">
        <w:rPr>
          <w:rFonts w:ascii="Times New Roman" w:eastAsiaTheme="majorEastAsia" w:hAnsi="Times New Roman" w:cs="Times New Roman"/>
          <w:b/>
          <w:sz w:val="24"/>
        </w:rPr>
        <w:t>календарных дней</w:t>
      </w:r>
      <w:r w:rsidRPr="008312F1">
        <w:rPr>
          <w:rFonts w:ascii="Times New Roman" w:eastAsiaTheme="majorEastAsia" w:hAnsi="Times New Roman" w:cs="Times New Roman"/>
          <w:sz w:val="24"/>
        </w:rPr>
        <w:t xml:space="preserve"> </w:t>
      </w:r>
      <w:r w:rsidRPr="008312F1">
        <w:rPr>
          <w:rFonts w:ascii="Times New Roman" w:eastAsiaTheme="majorEastAsia" w:hAnsi="Times New Roman" w:cs="Times New Roman"/>
          <w:b/>
          <w:sz w:val="24"/>
        </w:rPr>
        <w:t>в 2024 году,</w:t>
      </w:r>
      <w:r w:rsidRPr="008312F1">
        <w:rPr>
          <w:rFonts w:ascii="Times New Roman" w:eastAsiaTheme="majorEastAsia" w:hAnsi="Times New Roman" w:cs="Times New Roman"/>
          <w:sz w:val="24"/>
        </w:rPr>
        <w:t xml:space="preserve"> </w:t>
      </w:r>
      <w:r w:rsidRPr="008312F1">
        <w:rPr>
          <w:rStyle w:val="FontStyle12"/>
          <w:rFonts w:eastAsiaTheme="majorEastAsia"/>
          <w:sz w:val="24"/>
          <w:szCs w:val="24"/>
        </w:rPr>
        <w:t xml:space="preserve">не менее </w:t>
      </w:r>
      <w:r w:rsidRPr="008312F1">
        <w:rPr>
          <w:rStyle w:val="FontStyle12"/>
          <w:rFonts w:eastAsiaTheme="majorEastAsia"/>
          <w:b/>
          <w:sz w:val="24"/>
          <w:szCs w:val="24"/>
        </w:rPr>
        <w:t xml:space="preserve">180 </w:t>
      </w:r>
      <w:r w:rsidRPr="008312F1">
        <w:rPr>
          <w:rFonts w:ascii="Times New Roman" w:eastAsiaTheme="majorEastAsia" w:hAnsi="Times New Roman" w:cs="Times New Roman"/>
          <w:b/>
          <w:sz w:val="24"/>
        </w:rPr>
        <w:t>календарных дней</w:t>
      </w:r>
      <w:r w:rsidRPr="008312F1">
        <w:rPr>
          <w:rFonts w:ascii="Times New Roman" w:eastAsiaTheme="majorEastAsia" w:hAnsi="Times New Roman" w:cs="Times New Roman"/>
          <w:sz w:val="24"/>
        </w:rPr>
        <w:t xml:space="preserve"> </w:t>
      </w:r>
      <w:r w:rsidRPr="008312F1">
        <w:rPr>
          <w:rFonts w:ascii="Times New Roman" w:eastAsiaTheme="majorEastAsia" w:hAnsi="Times New Roman" w:cs="Times New Roman"/>
          <w:b/>
          <w:sz w:val="24"/>
        </w:rPr>
        <w:t>в 2025 году</w:t>
      </w:r>
      <w:r w:rsidRPr="008312F1">
        <w:rPr>
          <w:rFonts w:ascii="Times New Roman" w:eastAsiaTheme="majorEastAsia" w:hAnsi="Times New Roman" w:cs="Times New Roman"/>
          <w:sz w:val="24"/>
        </w:rPr>
        <w:t xml:space="preserve"> и на </w:t>
      </w:r>
      <w:r w:rsidRPr="008312F1">
        <w:rPr>
          <w:rFonts w:ascii="Times New Roman" w:eastAsiaTheme="majorEastAsia" w:hAnsi="Times New Roman" w:cs="Times New Roman"/>
          <w:b/>
          <w:sz w:val="24"/>
        </w:rPr>
        <w:t>постоянной основе начиная с 2026 года.</w:t>
      </w:r>
    </w:p>
    <w:p w:rsidR="00992A79" w:rsidRPr="008312F1" w:rsidRDefault="00992A79" w:rsidP="008312F1">
      <w:pPr>
        <w:pStyle w:val="a7"/>
        <w:tabs>
          <w:tab w:val="left" w:pos="1276"/>
        </w:tabs>
        <w:spacing w:before="0" w:after="0"/>
        <w:rPr>
          <w:rFonts w:eastAsiaTheme="minorHAnsi"/>
          <w:sz w:val="24"/>
          <w:lang w:eastAsia="en-US"/>
        </w:rPr>
      </w:pPr>
    </w:p>
    <w:p w:rsidR="00992A79" w:rsidRPr="008312F1" w:rsidRDefault="00992A79" w:rsidP="008312F1">
      <w:pPr>
        <w:tabs>
          <w:tab w:val="left" w:pos="1276"/>
        </w:tabs>
        <w:spacing w:after="0"/>
        <w:ind w:firstLine="709"/>
        <w:jc w:val="both"/>
        <w:rPr>
          <w:rFonts w:ascii="Times New Roman" w:hAnsi="Times New Roman" w:cs="Times New Roman"/>
          <w:sz w:val="24"/>
          <w:szCs w:val="24"/>
        </w:rPr>
      </w:pPr>
      <w:r w:rsidRPr="008312F1">
        <w:rPr>
          <w:rFonts w:ascii="Times New Roman" w:hAnsi="Times New Roman" w:cs="Times New Roman"/>
          <w:sz w:val="24"/>
          <w:szCs w:val="24"/>
        </w:rPr>
        <w:t xml:space="preserve">В составе заявки должен быть представлен научный проект </w:t>
      </w:r>
      <w:r w:rsidRPr="008312F1">
        <w:rPr>
          <w:rFonts w:ascii="Times New Roman" w:hAnsi="Times New Roman" w:cs="Times New Roman"/>
          <w:b/>
          <w:sz w:val="24"/>
          <w:szCs w:val="24"/>
        </w:rPr>
        <w:t>в следующей</w:t>
      </w:r>
      <w:r w:rsidRPr="008312F1">
        <w:rPr>
          <w:rFonts w:ascii="Times New Roman" w:hAnsi="Times New Roman" w:cs="Times New Roman"/>
          <w:sz w:val="24"/>
          <w:szCs w:val="24"/>
        </w:rPr>
        <w:t xml:space="preserve"> </w:t>
      </w:r>
      <w:r w:rsidRPr="008312F1">
        <w:rPr>
          <w:rFonts w:ascii="Times New Roman" w:hAnsi="Times New Roman" w:cs="Times New Roman"/>
          <w:b/>
          <w:sz w:val="24"/>
          <w:szCs w:val="24"/>
        </w:rPr>
        <w:t>области наук</w:t>
      </w:r>
      <w:r w:rsidRPr="008312F1">
        <w:rPr>
          <w:rFonts w:ascii="Times New Roman" w:hAnsi="Times New Roman" w:cs="Times New Roman"/>
          <w:sz w:val="24"/>
          <w:szCs w:val="24"/>
        </w:rPr>
        <w:t>:</w:t>
      </w:r>
      <w:r w:rsidR="008312F1" w:rsidRPr="008312F1">
        <w:rPr>
          <w:rFonts w:ascii="Times New Roman" w:hAnsi="Times New Roman" w:cs="Times New Roman"/>
          <w:sz w:val="24"/>
          <w:szCs w:val="24"/>
        </w:rPr>
        <w:t xml:space="preserve"> </w:t>
      </w:r>
      <w:r w:rsidRPr="008312F1">
        <w:rPr>
          <w:rFonts w:ascii="Times New Roman" w:hAnsi="Times New Roman" w:cs="Times New Roman"/>
          <w:sz w:val="24"/>
          <w:szCs w:val="24"/>
        </w:rPr>
        <w:t>математика, информатика и науки о системах; физика и науки о космосе; химия и науки о материалах; биология, биотехнологии и науки о жизни; медицинские науки; сельскохозяйственные науки; науки о Земле; гуманитарные и социальные науки; инженерные науки.</w:t>
      </w:r>
    </w:p>
    <w:p w:rsidR="00ED12B6" w:rsidRPr="008312F1" w:rsidRDefault="00ED12B6" w:rsidP="008312F1">
      <w:pPr>
        <w:spacing w:after="0" w:line="240" w:lineRule="auto"/>
        <w:ind w:left="-567" w:firstLine="709"/>
        <w:jc w:val="both"/>
        <w:rPr>
          <w:rFonts w:ascii="Times New Roman" w:eastAsia="Times New Roman" w:hAnsi="Times New Roman" w:cs="Times New Roman"/>
          <w:sz w:val="24"/>
          <w:szCs w:val="24"/>
          <w:shd w:val="clear" w:color="auto" w:fill="FFFFFF"/>
          <w:lang w:eastAsia="ru-RU"/>
        </w:rPr>
      </w:pPr>
    </w:p>
    <w:p w:rsidR="008B50B4" w:rsidRDefault="008312F1" w:rsidP="008B50B4">
      <w:pPr>
        <w:tabs>
          <w:tab w:val="left" w:pos="1276"/>
        </w:tabs>
        <w:spacing w:after="0"/>
        <w:ind w:firstLine="709"/>
        <w:jc w:val="both"/>
        <w:rPr>
          <w:rFonts w:ascii="Times New Roman" w:eastAsiaTheme="majorEastAsia" w:hAnsi="Times New Roman" w:cs="Times New Roman"/>
          <w:sz w:val="24"/>
          <w:szCs w:val="24"/>
        </w:rPr>
      </w:pPr>
      <w:r w:rsidRPr="008312F1">
        <w:rPr>
          <w:rStyle w:val="FontStyle12"/>
          <w:rFonts w:eastAsiaTheme="majorEastAsia"/>
          <w:sz w:val="24"/>
          <w:szCs w:val="24"/>
        </w:rPr>
        <w:t xml:space="preserve">Научный проект под руководством ведущего ученого </w:t>
      </w:r>
      <w:r w:rsidRPr="008312F1">
        <w:rPr>
          <w:rFonts w:ascii="Times New Roman" w:eastAsiaTheme="majorEastAsia" w:hAnsi="Times New Roman" w:cs="Times New Roman"/>
          <w:sz w:val="24"/>
          <w:szCs w:val="24"/>
        </w:rPr>
        <w:t xml:space="preserve">должен выполняться в </w:t>
      </w:r>
      <w:r w:rsidRPr="008312F1">
        <w:rPr>
          <w:rFonts w:ascii="Times New Roman" w:eastAsiaTheme="majorEastAsia" w:hAnsi="Times New Roman" w:cs="Times New Roman"/>
          <w:b/>
          <w:sz w:val="24"/>
          <w:szCs w:val="24"/>
        </w:rPr>
        <w:t>лаборатории</w:t>
      </w:r>
      <w:r w:rsidRPr="008312F1">
        <w:rPr>
          <w:rFonts w:ascii="Times New Roman" w:eastAsiaTheme="majorEastAsia" w:hAnsi="Times New Roman" w:cs="Times New Roman"/>
          <w:sz w:val="24"/>
          <w:szCs w:val="24"/>
        </w:rPr>
        <w:t xml:space="preserve"> российской образовательной организации высшего образования или научной организации, являющейся получателем гранта, в </w:t>
      </w:r>
      <w:proofErr w:type="gramStart"/>
      <w:r w:rsidRPr="008312F1">
        <w:rPr>
          <w:rFonts w:ascii="Times New Roman" w:eastAsiaTheme="majorEastAsia" w:hAnsi="Times New Roman" w:cs="Times New Roman"/>
          <w:sz w:val="24"/>
          <w:szCs w:val="24"/>
        </w:rPr>
        <w:t>соответствии</w:t>
      </w:r>
      <w:proofErr w:type="gramEnd"/>
      <w:r w:rsidRPr="008312F1">
        <w:rPr>
          <w:rFonts w:ascii="Times New Roman" w:eastAsiaTheme="majorEastAsia" w:hAnsi="Times New Roman" w:cs="Times New Roman"/>
          <w:sz w:val="24"/>
          <w:szCs w:val="24"/>
        </w:rPr>
        <w:t xml:space="preserve"> с программой научного проекта. </w:t>
      </w:r>
    </w:p>
    <w:p w:rsidR="008312F1" w:rsidRPr="008312F1" w:rsidRDefault="008312F1" w:rsidP="008312F1">
      <w:pPr>
        <w:spacing w:after="0" w:line="240" w:lineRule="auto"/>
        <w:ind w:left="-567" w:firstLine="709"/>
        <w:jc w:val="both"/>
        <w:rPr>
          <w:rFonts w:ascii="Times New Roman" w:eastAsia="Times New Roman" w:hAnsi="Times New Roman" w:cs="Times New Roman"/>
          <w:sz w:val="24"/>
          <w:szCs w:val="24"/>
          <w:shd w:val="clear" w:color="auto" w:fill="FFFFFF"/>
          <w:lang w:eastAsia="ru-RU"/>
        </w:rPr>
      </w:pPr>
    </w:p>
    <w:p w:rsidR="008312F1" w:rsidRPr="008312F1" w:rsidRDefault="008312F1" w:rsidP="008312F1">
      <w:pPr>
        <w:tabs>
          <w:tab w:val="left" w:pos="1276"/>
        </w:tabs>
        <w:spacing w:after="0"/>
        <w:ind w:firstLine="709"/>
        <w:jc w:val="both"/>
        <w:rPr>
          <w:rFonts w:ascii="Times New Roman" w:eastAsiaTheme="majorEastAsia" w:hAnsi="Times New Roman" w:cs="Times New Roman"/>
          <w:b/>
          <w:sz w:val="24"/>
          <w:szCs w:val="24"/>
        </w:rPr>
      </w:pPr>
      <w:r w:rsidRPr="008312F1">
        <w:rPr>
          <w:rFonts w:ascii="Times New Roman" w:eastAsiaTheme="majorEastAsia" w:hAnsi="Times New Roman" w:cs="Times New Roman"/>
          <w:b/>
          <w:sz w:val="24"/>
          <w:szCs w:val="24"/>
        </w:rPr>
        <w:t>Получатель гранта обязан:</w:t>
      </w:r>
    </w:p>
    <w:p w:rsidR="008312F1" w:rsidRPr="008312F1" w:rsidRDefault="008312F1" w:rsidP="008312F1">
      <w:pPr>
        <w:pStyle w:val="a7"/>
        <w:numPr>
          <w:ilvl w:val="0"/>
          <w:numId w:val="5"/>
        </w:numPr>
        <w:tabs>
          <w:tab w:val="left" w:pos="993"/>
        </w:tabs>
        <w:spacing w:before="0" w:after="0"/>
        <w:ind w:left="0" w:firstLine="709"/>
        <w:rPr>
          <w:rFonts w:eastAsiaTheme="majorEastAsia"/>
          <w:sz w:val="24"/>
        </w:rPr>
      </w:pPr>
      <w:r w:rsidRPr="008312F1">
        <w:rPr>
          <w:rFonts w:eastAsiaTheme="majorEastAsia"/>
          <w:sz w:val="24"/>
        </w:rPr>
        <w:t xml:space="preserve">заключить с ведущим ученым гражданско-правовой или трудовой договор </w:t>
      </w:r>
      <w:r w:rsidRPr="008312F1">
        <w:rPr>
          <w:rFonts w:eastAsiaTheme="majorEastAsia"/>
          <w:sz w:val="24"/>
        </w:rPr>
        <w:br/>
        <w:t xml:space="preserve">в </w:t>
      </w:r>
      <w:proofErr w:type="gramStart"/>
      <w:r w:rsidRPr="008312F1">
        <w:rPr>
          <w:rFonts w:eastAsiaTheme="majorEastAsia"/>
          <w:sz w:val="24"/>
        </w:rPr>
        <w:t>соответствии</w:t>
      </w:r>
      <w:proofErr w:type="gramEnd"/>
      <w:r w:rsidRPr="008312F1">
        <w:rPr>
          <w:rFonts w:eastAsiaTheme="majorEastAsia"/>
          <w:sz w:val="24"/>
        </w:rPr>
        <w:t xml:space="preserve"> с законодательством Российской Федерации </w:t>
      </w:r>
      <w:r w:rsidRPr="003913F1">
        <w:rPr>
          <w:rFonts w:eastAsiaTheme="majorEastAsia"/>
          <w:b/>
          <w:sz w:val="24"/>
        </w:rPr>
        <w:t>на весь срок реализации</w:t>
      </w:r>
      <w:r w:rsidRPr="008312F1">
        <w:rPr>
          <w:rFonts w:eastAsiaTheme="majorEastAsia"/>
          <w:sz w:val="24"/>
        </w:rPr>
        <w:t xml:space="preserve"> программы научного проекта;</w:t>
      </w:r>
    </w:p>
    <w:p w:rsidR="008312F1" w:rsidRDefault="008312F1" w:rsidP="008312F1">
      <w:pPr>
        <w:pStyle w:val="a7"/>
        <w:numPr>
          <w:ilvl w:val="0"/>
          <w:numId w:val="5"/>
        </w:numPr>
        <w:tabs>
          <w:tab w:val="left" w:pos="993"/>
        </w:tabs>
        <w:spacing w:before="0" w:after="0"/>
        <w:ind w:left="0" w:firstLine="709"/>
        <w:rPr>
          <w:rFonts w:eastAsiaTheme="majorEastAsia"/>
          <w:sz w:val="24"/>
        </w:rPr>
      </w:pPr>
      <w:r w:rsidRPr="008312F1">
        <w:rPr>
          <w:rFonts w:eastAsiaTheme="majorEastAsia"/>
          <w:sz w:val="24"/>
        </w:rPr>
        <w:t xml:space="preserve">обеспечить </w:t>
      </w:r>
      <w:proofErr w:type="spellStart"/>
      <w:r w:rsidRPr="008312F1">
        <w:rPr>
          <w:rFonts w:eastAsiaTheme="majorEastAsia"/>
          <w:b/>
          <w:sz w:val="24"/>
        </w:rPr>
        <w:t>софинансирование</w:t>
      </w:r>
      <w:proofErr w:type="spellEnd"/>
      <w:r w:rsidRPr="008312F1">
        <w:rPr>
          <w:rFonts w:eastAsiaTheme="majorEastAsia"/>
          <w:sz w:val="24"/>
        </w:rPr>
        <w:t xml:space="preserve"> программы научного проекта за счет внебюджетных средств в </w:t>
      </w:r>
      <w:proofErr w:type="gramStart"/>
      <w:r w:rsidRPr="008312F1">
        <w:rPr>
          <w:rFonts w:eastAsiaTheme="majorEastAsia"/>
          <w:sz w:val="24"/>
        </w:rPr>
        <w:t>размере</w:t>
      </w:r>
      <w:proofErr w:type="gramEnd"/>
      <w:r w:rsidRPr="008312F1">
        <w:rPr>
          <w:rFonts w:eastAsiaTheme="majorEastAsia"/>
          <w:sz w:val="24"/>
        </w:rPr>
        <w:t xml:space="preserve"> </w:t>
      </w:r>
      <w:r w:rsidRPr="008312F1">
        <w:rPr>
          <w:rFonts w:eastAsiaTheme="majorEastAsia"/>
          <w:b/>
          <w:sz w:val="24"/>
        </w:rPr>
        <w:t>не менее 10 процентов размера гранта</w:t>
      </w:r>
      <w:r w:rsidRPr="008312F1">
        <w:rPr>
          <w:rFonts w:eastAsiaTheme="majorEastAsia"/>
          <w:sz w:val="24"/>
        </w:rPr>
        <w:t>.</w:t>
      </w:r>
    </w:p>
    <w:p w:rsidR="008312F1" w:rsidRDefault="008312F1" w:rsidP="008312F1">
      <w:pPr>
        <w:tabs>
          <w:tab w:val="left" w:pos="993"/>
        </w:tabs>
        <w:spacing w:after="0"/>
        <w:ind w:firstLine="851"/>
        <w:jc w:val="both"/>
        <w:rPr>
          <w:rFonts w:ascii="Times New Roman" w:hAnsi="Times New Roman" w:cs="Times New Roman"/>
          <w:sz w:val="24"/>
          <w:szCs w:val="24"/>
          <w:shd w:val="clear" w:color="auto" w:fill="FFFFFF"/>
        </w:rPr>
      </w:pPr>
    </w:p>
    <w:p w:rsidR="008312F1" w:rsidRPr="008312F1" w:rsidRDefault="008312F1" w:rsidP="008312F1">
      <w:pPr>
        <w:tabs>
          <w:tab w:val="left" w:pos="993"/>
        </w:tabs>
        <w:spacing w:after="0"/>
        <w:ind w:firstLine="851"/>
        <w:jc w:val="both"/>
        <w:rPr>
          <w:rFonts w:ascii="Times New Roman" w:eastAsiaTheme="majorEastAsia" w:hAnsi="Times New Roman" w:cs="Times New Roman"/>
          <w:sz w:val="24"/>
          <w:szCs w:val="24"/>
        </w:rPr>
      </w:pPr>
      <w:r w:rsidRPr="008312F1">
        <w:rPr>
          <w:rFonts w:ascii="Times New Roman" w:hAnsi="Times New Roman" w:cs="Times New Roman"/>
          <w:sz w:val="24"/>
          <w:szCs w:val="24"/>
          <w:shd w:val="clear" w:color="auto" w:fill="FFFFFF"/>
        </w:rPr>
        <w:t xml:space="preserve">Срок подачи заявок на участие в </w:t>
      </w:r>
      <w:proofErr w:type="gramStart"/>
      <w:r w:rsidRPr="008312F1">
        <w:rPr>
          <w:rFonts w:ascii="Times New Roman" w:hAnsi="Times New Roman" w:cs="Times New Roman"/>
          <w:sz w:val="24"/>
          <w:szCs w:val="24"/>
          <w:shd w:val="clear" w:color="auto" w:fill="FFFFFF"/>
        </w:rPr>
        <w:t>конкурсах</w:t>
      </w:r>
      <w:proofErr w:type="gramEnd"/>
      <w:r w:rsidRPr="008312F1">
        <w:rPr>
          <w:rFonts w:ascii="Times New Roman" w:hAnsi="Times New Roman" w:cs="Times New Roman"/>
          <w:sz w:val="24"/>
          <w:szCs w:val="24"/>
          <w:shd w:val="clear" w:color="auto" w:fill="FFFFFF"/>
        </w:rPr>
        <w:t>: </w:t>
      </w:r>
      <w:r w:rsidRPr="008312F1">
        <w:rPr>
          <w:rFonts w:ascii="Times New Roman" w:hAnsi="Times New Roman" w:cs="Times New Roman"/>
          <w:b/>
          <w:bCs/>
          <w:sz w:val="24"/>
          <w:szCs w:val="24"/>
          <w:shd w:val="clear" w:color="auto" w:fill="FFFFFF"/>
        </w:rPr>
        <w:t xml:space="preserve">с 05 февраля 2024 года до </w:t>
      </w:r>
      <w:r>
        <w:rPr>
          <w:rFonts w:ascii="Times New Roman" w:hAnsi="Times New Roman" w:cs="Times New Roman"/>
          <w:b/>
          <w:bCs/>
          <w:sz w:val="24"/>
          <w:szCs w:val="24"/>
          <w:shd w:val="clear" w:color="auto" w:fill="FFFFFF"/>
        </w:rPr>
        <w:t>31</w:t>
      </w:r>
      <w:r w:rsidRPr="008312F1">
        <w:rPr>
          <w:rFonts w:ascii="Times New Roman" w:hAnsi="Times New Roman" w:cs="Times New Roman"/>
          <w:b/>
          <w:bCs/>
          <w:sz w:val="24"/>
          <w:szCs w:val="24"/>
          <w:shd w:val="clear" w:color="auto" w:fill="FFFFFF"/>
        </w:rPr>
        <w:t xml:space="preserve"> марта 2024 года</w:t>
      </w:r>
      <w:r>
        <w:rPr>
          <w:rFonts w:ascii="Times New Roman" w:hAnsi="Times New Roman" w:cs="Times New Roman"/>
          <w:sz w:val="24"/>
          <w:szCs w:val="24"/>
          <w:shd w:val="clear" w:color="auto" w:fill="FFFFFF"/>
        </w:rPr>
        <w:t>.</w:t>
      </w:r>
    </w:p>
    <w:p w:rsidR="008312F1" w:rsidRPr="00547341" w:rsidRDefault="008312F1" w:rsidP="008312F1">
      <w:pPr>
        <w:spacing w:after="0" w:line="240" w:lineRule="auto"/>
        <w:ind w:firstLine="851"/>
        <w:jc w:val="both"/>
        <w:rPr>
          <w:rFonts w:ascii="Times New Roman" w:hAnsi="Times New Roman" w:cs="Times New Roman"/>
          <w:b/>
          <w:sz w:val="24"/>
          <w:szCs w:val="24"/>
        </w:rPr>
      </w:pPr>
      <w:r>
        <w:rPr>
          <w:rFonts w:ascii="Times New Roman" w:eastAsia="Times New Roman" w:hAnsi="Times New Roman" w:cs="Times New Roman"/>
          <w:sz w:val="24"/>
          <w:szCs w:val="24"/>
          <w:shd w:val="clear" w:color="auto" w:fill="FFFFFF"/>
          <w:lang w:eastAsia="ru-RU"/>
        </w:rPr>
        <w:t>Срок объявления победителей отбора:</w:t>
      </w:r>
      <w:r w:rsidRPr="00547341">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
          <w:bCs/>
          <w:sz w:val="24"/>
          <w:szCs w:val="24"/>
          <w:shd w:val="clear" w:color="auto" w:fill="FFFFFF"/>
          <w:lang w:eastAsia="ru-RU"/>
        </w:rPr>
        <w:t xml:space="preserve">до 06 мая </w:t>
      </w:r>
      <w:r w:rsidRPr="00547341">
        <w:rPr>
          <w:rFonts w:ascii="Times New Roman" w:eastAsia="Times New Roman" w:hAnsi="Times New Roman" w:cs="Times New Roman"/>
          <w:b/>
          <w:bCs/>
          <w:sz w:val="24"/>
          <w:szCs w:val="24"/>
          <w:shd w:val="clear" w:color="auto" w:fill="FFFFFF"/>
          <w:lang w:eastAsia="ru-RU"/>
        </w:rPr>
        <w:t>2024 года.</w:t>
      </w:r>
    </w:p>
    <w:p w:rsidR="00C91347" w:rsidRDefault="00C91347" w:rsidP="008B50B4">
      <w:pPr>
        <w:ind w:firstLine="709"/>
        <w:jc w:val="both"/>
        <w:rPr>
          <w:rFonts w:ascii="Times New Roman" w:hAnsi="Times New Roman" w:cs="Times New Roman"/>
          <w:sz w:val="24"/>
          <w:szCs w:val="24"/>
        </w:rPr>
      </w:pPr>
    </w:p>
    <w:p w:rsidR="00F56DAB" w:rsidRPr="008312F1" w:rsidRDefault="00F56DAB" w:rsidP="008B50B4">
      <w:pPr>
        <w:ind w:firstLine="709"/>
        <w:jc w:val="both"/>
        <w:rPr>
          <w:rFonts w:ascii="Times New Roman" w:hAnsi="Times New Roman" w:cs="Times New Roman"/>
          <w:b/>
          <w:sz w:val="24"/>
          <w:szCs w:val="24"/>
        </w:rPr>
      </w:pPr>
      <w:r w:rsidRPr="008312F1">
        <w:rPr>
          <w:rFonts w:ascii="Times New Roman" w:hAnsi="Times New Roman" w:cs="Times New Roman"/>
          <w:sz w:val="24"/>
          <w:szCs w:val="24"/>
        </w:rPr>
        <w:t xml:space="preserve">Более подробную информацию можно получить на сайте программы по адресу </w:t>
      </w:r>
      <w:hyperlink r:id="rId9" w:history="1">
        <w:r w:rsidR="001B694A" w:rsidRPr="008312F1">
          <w:rPr>
            <w:rStyle w:val="a5"/>
            <w:rFonts w:ascii="Times New Roman" w:hAnsi="Times New Roman" w:cs="Times New Roman"/>
            <w:b/>
            <w:sz w:val="24"/>
            <w:szCs w:val="24"/>
          </w:rPr>
          <w:t>https://promote.budget.gov.ru/m-data/minfin/selection/view/b0c46c86-9671-4844-9b9f-beeb8ed03ae6?selection=66949559-8f5d-4c1f-b0b8-a4e0b08535ca&amp;tab=4</w:t>
        </w:r>
      </w:hyperlink>
      <w:r w:rsidRPr="008312F1">
        <w:rPr>
          <w:rFonts w:ascii="Times New Roman" w:hAnsi="Times New Roman" w:cs="Times New Roman"/>
          <w:b/>
          <w:sz w:val="24"/>
          <w:szCs w:val="24"/>
        </w:rPr>
        <w:t>.</w:t>
      </w:r>
    </w:p>
    <w:p w:rsidR="0053085E" w:rsidRPr="008312F1" w:rsidRDefault="0053085E" w:rsidP="008312F1">
      <w:pPr>
        <w:ind w:left="-567" w:firstLine="709"/>
        <w:jc w:val="both"/>
        <w:rPr>
          <w:rFonts w:ascii="Times New Roman" w:hAnsi="Times New Roman" w:cs="Times New Roman"/>
          <w:b/>
          <w:sz w:val="24"/>
          <w:szCs w:val="24"/>
        </w:rPr>
      </w:pPr>
    </w:p>
    <w:p w:rsidR="0053085E" w:rsidRPr="008B50B4" w:rsidRDefault="008B50B4" w:rsidP="008B50B4">
      <w:pPr>
        <w:pStyle w:val="a7"/>
        <w:numPr>
          <w:ilvl w:val="0"/>
          <w:numId w:val="4"/>
        </w:numPr>
        <w:jc w:val="center"/>
        <w:rPr>
          <w:rStyle w:val="FontStyle12"/>
          <w:b/>
          <w:sz w:val="24"/>
          <w:szCs w:val="24"/>
        </w:rPr>
      </w:pPr>
      <w:r>
        <w:rPr>
          <w:b/>
          <w:sz w:val="24"/>
        </w:rPr>
        <w:t>О</w:t>
      </w:r>
      <w:r w:rsidR="00284730" w:rsidRPr="008B50B4">
        <w:rPr>
          <w:b/>
          <w:sz w:val="24"/>
        </w:rPr>
        <w:t>тбор получателей субсидии для привлечения молодых перспективных исследователей для участия в научных исследованиях</w:t>
      </w:r>
    </w:p>
    <w:p w:rsidR="00284730" w:rsidRPr="008B50B4" w:rsidRDefault="00C866FF" w:rsidP="008B50B4">
      <w:pPr>
        <w:ind w:firstLine="709"/>
        <w:jc w:val="both"/>
        <w:rPr>
          <w:rFonts w:ascii="Times New Roman" w:hAnsi="Times New Roman" w:cs="Times New Roman"/>
          <w:b/>
          <w:sz w:val="24"/>
          <w:szCs w:val="24"/>
        </w:rPr>
      </w:pPr>
      <w:r w:rsidRPr="00CC53EF">
        <w:rPr>
          <w:rStyle w:val="FontStyle12"/>
          <w:rFonts w:eastAsiaTheme="majorEastAsia"/>
          <w:sz w:val="24"/>
          <w:szCs w:val="24"/>
        </w:rPr>
        <w:t xml:space="preserve">Максимальный размер гранта – </w:t>
      </w:r>
      <w:r w:rsidRPr="00CC53EF">
        <w:rPr>
          <w:rStyle w:val="FontStyle12"/>
          <w:rFonts w:eastAsiaTheme="majorEastAsia"/>
          <w:b/>
          <w:sz w:val="24"/>
          <w:szCs w:val="24"/>
        </w:rPr>
        <w:t xml:space="preserve">15 </w:t>
      </w:r>
      <w:proofErr w:type="spellStart"/>
      <w:proofErr w:type="gramStart"/>
      <w:r w:rsidRPr="00CC53EF">
        <w:rPr>
          <w:rStyle w:val="FontStyle12"/>
          <w:rFonts w:eastAsiaTheme="majorEastAsia"/>
          <w:b/>
          <w:sz w:val="24"/>
          <w:szCs w:val="24"/>
        </w:rPr>
        <w:t>млн</w:t>
      </w:r>
      <w:proofErr w:type="spellEnd"/>
      <w:proofErr w:type="gramEnd"/>
      <w:r w:rsidRPr="00CC53EF">
        <w:rPr>
          <w:rStyle w:val="FontStyle12"/>
          <w:rFonts w:eastAsiaTheme="majorEastAsia"/>
          <w:b/>
          <w:sz w:val="24"/>
          <w:szCs w:val="24"/>
        </w:rPr>
        <w:t xml:space="preserve"> рублей в год на срок до двух лет</w:t>
      </w:r>
      <w:r w:rsidRPr="00CC53EF">
        <w:rPr>
          <w:rStyle w:val="FontStyle12"/>
          <w:rFonts w:eastAsiaTheme="majorEastAsia"/>
          <w:sz w:val="24"/>
          <w:szCs w:val="24"/>
        </w:rPr>
        <w:t xml:space="preserve"> с возможностью продления предоставления гранта по решению Совета </w:t>
      </w:r>
      <w:r w:rsidRPr="00CC53EF">
        <w:rPr>
          <w:rStyle w:val="FontStyle12"/>
          <w:rFonts w:eastAsiaTheme="majorEastAsia"/>
          <w:sz w:val="24"/>
          <w:szCs w:val="24"/>
        </w:rPr>
        <w:br/>
        <w:t>по грантам на срок до двух лет</w:t>
      </w:r>
      <w:r w:rsidR="003913F1" w:rsidRPr="00CC53EF">
        <w:rPr>
          <w:rFonts w:ascii="Times New Roman" w:hAnsi="Times New Roman" w:cs="Times New Roman"/>
          <w:b/>
          <w:sz w:val="24"/>
          <w:szCs w:val="24"/>
        </w:rPr>
        <w:t xml:space="preserve">. </w:t>
      </w:r>
      <w:r w:rsidR="00CC53EF" w:rsidRPr="00CC53EF">
        <w:rPr>
          <w:rFonts w:ascii="Times New Roman" w:hAnsi="Times New Roman" w:cs="Times New Roman"/>
          <w:b/>
          <w:sz w:val="24"/>
          <w:szCs w:val="24"/>
        </w:rPr>
        <w:t xml:space="preserve"> </w:t>
      </w:r>
      <w:r w:rsidR="00284730" w:rsidRPr="00CC53EF">
        <w:rPr>
          <w:rFonts w:ascii="Times New Roman" w:hAnsi="Times New Roman" w:cs="Times New Roman"/>
          <w:sz w:val="24"/>
          <w:szCs w:val="24"/>
        </w:rPr>
        <w:t>Количество</w:t>
      </w:r>
      <w:r w:rsidR="00284730" w:rsidRPr="008B50B4">
        <w:rPr>
          <w:rFonts w:ascii="Times New Roman" w:hAnsi="Times New Roman" w:cs="Times New Roman"/>
          <w:sz w:val="24"/>
          <w:szCs w:val="24"/>
        </w:rPr>
        <w:t xml:space="preserve"> победителей отбора – </w:t>
      </w:r>
      <w:r w:rsidR="00284730" w:rsidRPr="008B50B4">
        <w:rPr>
          <w:rFonts w:ascii="Times New Roman" w:hAnsi="Times New Roman" w:cs="Times New Roman"/>
          <w:b/>
          <w:sz w:val="24"/>
          <w:szCs w:val="24"/>
        </w:rPr>
        <w:t>не менее 20.</w:t>
      </w:r>
    </w:p>
    <w:p w:rsidR="00284730" w:rsidRPr="008B50B4" w:rsidRDefault="00C866FF" w:rsidP="008B50B4">
      <w:pPr>
        <w:spacing w:after="0"/>
        <w:ind w:left="-567" w:firstLine="709"/>
        <w:jc w:val="both"/>
        <w:rPr>
          <w:rFonts w:ascii="Times New Roman" w:hAnsi="Times New Roman" w:cs="Times New Roman"/>
          <w:b/>
          <w:sz w:val="24"/>
          <w:szCs w:val="24"/>
        </w:rPr>
      </w:pPr>
      <w:r w:rsidRPr="008B50B4">
        <w:rPr>
          <w:rFonts w:ascii="Times New Roman" w:hAnsi="Times New Roman" w:cs="Times New Roman"/>
          <w:b/>
          <w:sz w:val="24"/>
          <w:szCs w:val="24"/>
        </w:rPr>
        <w:t>Руководит</w:t>
      </w:r>
      <w:r w:rsidR="00284730" w:rsidRPr="008B50B4">
        <w:rPr>
          <w:rFonts w:ascii="Times New Roman" w:hAnsi="Times New Roman" w:cs="Times New Roman"/>
          <w:b/>
          <w:sz w:val="24"/>
          <w:szCs w:val="24"/>
        </w:rPr>
        <w:t>ель проекта должен соответствовать следующим требованиям:</w:t>
      </w:r>
    </w:p>
    <w:p w:rsidR="008B50B4" w:rsidRPr="003913F1" w:rsidRDefault="00284730" w:rsidP="008B50B4">
      <w:pPr>
        <w:tabs>
          <w:tab w:val="left" w:pos="142"/>
        </w:tabs>
        <w:spacing w:after="0" w:line="240" w:lineRule="auto"/>
        <w:ind w:firstLine="709"/>
        <w:jc w:val="both"/>
        <w:rPr>
          <w:rFonts w:ascii="Times New Roman" w:hAnsi="Times New Roman" w:cs="Times New Roman"/>
          <w:sz w:val="24"/>
          <w:szCs w:val="24"/>
        </w:rPr>
      </w:pPr>
      <w:r w:rsidRPr="003913F1">
        <w:rPr>
          <w:rFonts w:ascii="Times New Roman" w:hAnsi="Times New Roman" w:cs="Times New Roman"/>
          <w:sz w:val="24"/>
          <w:szCs w:val="24"/>
        </w:rPr>
        <w:t xml:space="preserve">- возраст </w:t>
      </w:r>
      <w:r w:rsidR="0053085E" w:rsidRPr="003913F1">
        <w:rPr>
          <w:rFonts w:ascii="Times New Roman" w:hAnsi="Times New Roman" w:cs="Times New Roman"/>
          <w:sz w:val="24"/>
          <w:szCs w:val="24"/>
        </w:rPr>
        <w:t xml:space="preserve">- </w:t>
      </w:r>
      <w:r w:rsidRPr="003913F1">
        <w:rPr>
          <w:rFonts w:ascii="Times New Roman" w:hAnsi="Times New Roman" w:cs="Times New Roman"/>
          <w:sz w:val="24"/>
          <w:szCs w:val="24"/>
        </w:rPr>
        <w:t>не старше 35 лет;</w:t>
      </w:r>
    </w:p>
    <w:p w:rsidR="008B50B4" w:rsidRPr="003913F1" w:rsidRDefault="00284730" w:rsidP="008B50B4">
      <w:pPr>
        <w:tabs>
          <w:tab w:val="left" w:pos="142"/>
        </w:tabs>
        <w:spacing w:after="0" w:line="240" w:lineRule="auto"/>
        <w:ind w:firstLine="709"/>
        <w:jc w:val="both"/>
        <w:rPr>
          <w:rFonts w:ascii="Times New Roman" w:hAnsi="Times New Roman" w:cs="Times New Roman"/>
          <w:sz w:val="24"/>
          <w:szCs w:val="24"/>
        </w:rPr>
      </w:pPr>
      <w:r w:rsidRPr="003913F1">
        <w:rPr>
          <w:rFonts w:ascii="Times New Roman" w:hAnsi="Times New Roman" w:cs="Times New Roman"/>
          <w:sz w:val="24"/>
          <w:szCs w:val="24"/>
        </w:rPr>
        <w:t>- наличие ученой степени кандидата наук или доктора наук (или ученой степени, ученого звания, полученных в иностранном государстве);</w:t>
      </w:r>
    </w:p>
    <w:p w:rsidR="008B50B4" w:rsidRPr="003913F1" w:rsidRDefault="00284730" w:rsidP="008B50B4">
      <w:pPr>
        <w:tabs>
          <w:tab w:val="left" w:pos="142"/>
        </w:tabs>
        <w:spacing w:after="0" w:line="240" w:lineRule="auto"/>
        <w:ind w:firstLine="709"/>
        <w:jc w:val="both"/>
        <w:rPr>
          <w:rFonts w:ascii="Times New Roman" w:hAnsi="Times New Roman" w:cs="Times New Roman"/>
          <w:sz w:val="24"/>
          <w:szCs w:val="24"/>
        </w:rPr>
      </w:pPr>
      <w:r w:rsidRPr="003913F1">
        <w:rPr>
          <w:rFonts w:ascii="Times New Roman" w:hAnsi="Times New Roman" w:cs="Times New Roman"/>
          <w:sz w:val="24"/>
          <w:szCs w:val="24"/>
        </w:rPr>
        <w:t>- является работником зарубежной научной, образовательной организации или высокотехнологичной компании не менее 1,5 лет, предшествующих дате окончания срока подачи заявок;</w:t>
      </w:r>
    </w:p>
    <w:p w:rsidR="00284730" w:rsidRPr="003913F1" w:rsidRDefault="00284730" w:rsidP="008B50B4">
      <w:pPr>
        <w:tabs>
          <w:tab w:val="left" w:pos="142"/>
        </w:tabs>
        <w:spacing w:after="0" w:line="240" w:lineRule="auto"/>
        <w:ind w:firstLine="709"/>
        <w:jc w:val="both"/>
        <w:rPr>
          <w:rFonts w:ascii="Times New Roman" w:hAnsi="Times New Roman" w:cs="Times New Roman"/>
          <w:sz w:val="24"/>
          <w:szCs w:val="24"/>
        </w:rPr>
      </w:pPr>
      <w:r w:rsidRPr="003913F1">
        <w:rPr>
          <w:rFonts w:ascii="Times New Roman" w:hAnsi="Times New Roman" w:cs="Times New Roman"/>
          <w:sz w:val="24"/>
          <w:szCs w:val="24"/>
        </w:rPr>
        <w:t xml:space="preserve">- должен иметь не менее 10 публикаций в международных и (или) российских </w:t>
      </w:r>
      <w:proofErr w:type="gramStart"/>
      <w:r w:rsidRPr="003913F1">
        <w:rPr>
          <w:rFonts w:ascii="Times New Roman" w:hAnsi="Times New Roman" w:cs="Times New Roman"/>
          <w:sz w:val="24"/>
          <w:szCs w:val="24"/>
        </w:rPr>
        <w:t>базах</w:t>
      </w:r>
      <w:proofErr w:type="gramEnd"/>
      <w:r w:rsidRPr="003913F1">
        <w:rPr>
          <w:rFonts w:ascii="Times New Roman" w:hAnsi="Times New Roman" w:cs="Times New Roman"/>
          <w:sz w:val="24"/>
          <w:szCs w:val="24"/>
        </w:rPr>
        <w:t xml:space="preserve"> данных за 2019 -2023 годы в области наук, по которой подается заявка.</w:t>
      </w:r>
    </w:p>
    <w:p w:rsidR="0053085E" w:rsidRPr="008B50B4" w:rsidRDefault="0053085E" w:rsidP="008B50B4">
      <w:pPr>
        <w:tabs>
          <w:tab w:val="left" w:pos="142"/>
          <w:tab w:val="left" w:pos="284"/>
          <w:tab w:val="left" w:pos="1276"/>
        </w:tabs>
        <w:spacing w:after="0"/>
        <w:ind w:left="284" w:firstLine="709"/>
        <w:rPr>
          <w:rStyle w:val="FontStyle12"/>
          <w:rFonts w:eastAsiaTheme="majorEastAsia"/>
          <w:sz w:val="24"/>
          <w:szCs w:val="24"/>
        </w:rPr>
      </w:pPr>
    </w:p>
    <w:p w:rsidR="00284730" w:rsidRPr="008B50B4" w:rsidRDefault="0053085E" w:rsidP="008B50B4">
      <w:pPr>
        <w:ind w:firstLine="709"/>
        <w:jc w:val="both"/>
        <w:rPr>
          <w:rFonts w:ascii="Times New Roman" w:hAnsi="Times New Roman" w:cs="Times New Roman"/>
          <w:b/>
          <w:sz w:val="24"/>
          <w:szCs w:val="24"/>
        </w:rPr>
      </w:pPr>
      <w:r w:rsidRPr="008B50B4">
        <w:rPr>
          <w:rFonts w:ascii="Times New Roman" w:hAnsi="Times New Roman" w:cs="Times New Roman"/>
          <w:sz w:val="24"/>
          <w:szCs w:val="24"/>
        </w:rPr>
        <w:t>Одни</w:t>
      </w:r>
      <w:bookmarkStart w:id="0" w:name="_GoBack"/>
      <w:bookmarkEnd w:id="0"/>
      <w:r w:rsidRPr="008B50B4">
        <w:rPr>
          <w:rFonts w:ascii="Times New Roman" w:hAnsi="Times New Roman" w:cs="Times New Roman"/>
          <w:sz w:val="24"/>
          <w:szCs w:val="24"/>
        </w:rPr>
        <w:t>м из условий гранта является</w:t>
      </w:r>
      <w:r w:rsidRPr="008B50B4">
        <w:rPr>
          <w:rFonts w:ascii="Times New Roman" w:eastAsiaTheme="majorEastAsia" w:hAnsi="Times New Roman" w:cs="Times New Roman"/>
          <w:sz w:val="24"/>
          <w:szCs w:val="24"/>
        </w:rPr>
        <w:t xml:space="preserve"> </w:t>
      </w:r>
      <w:r w:rsidRPr="008B50B4">
        <w:rPr>
          <w:rFonts w:ascii="Times New Roman" w:hAnsi="Times New Roman" w:cs="Times New Roman"/>
          <w:b/>
          <w:sz w:val="24"/>
          <w:szCs w:val="24"/>
        </w:rPr>
        <w:t>очное</w:t>
      </w:r>
      <w:r w:rsidR="00C91347">
        <w:rPr>
          <w:rFonts w:ascii="Times New Roman" w:hAnsi="Times New Roman" w:cs="Times New Roman"/>
          <w:sz w:val="24"/>
          <w:szCs w:val="24"/>
        </w:rPr>
        <w:t xml:space="preserve"> присутствие </w:t>
      </w:r>
      <w:r w:rsidRPr="008B50B4">
        <w:rPr>
          <w:rFonts w:ascii="Times New Roman" w:hAnsi="Times New Roman" w:cs="Times New Roman"/>
          <w:sz w:val="24"/>
          <w:szCs w:val="24"/>
        </w:rPr>
        <w:t>Руководителя</w:t>
      </w:r>
      <w:r w:rsidRPr="008B50B4">
        <w:rPr>
          <w:rFonts w:ascii="Times New Roman" w:hAnsi="Times New Roman" w:cs="Times New Roman"/>
          <w:sz w:val="24"/>
          <w:szCs w:val="24"/>
        </w:rPr>
        <w:br/>
        <w:t xml:space="preserve">в соответствующей образовательной или научной организации на постоянной основе в каждом </w:t>
      </w:r>
      <w:r w:rsidRPr="008B50B4">
        <w:rPr>
          <w:rFonts w:ascii="Times New Roman" w:hAnsi="Times New Roman" w:cs="Times New Roman"/>
          <w:b/>
          <w:sz w:val="24"/>
          <w:szCs w:val="24"/>
        </w:rPr>
        <w:t>году проведения научного исследования, начиная с 2024 года.</w:t>
      </w:r>
    </w:p>
    <w:p w:rsidR="008B50B4" w:rsidRDefault="008B50B4" w:rsidP="008B50B4">
      <w:pPr>
        <w:tabs>
          <w:tab w:val="left" w:pos="1276"/>
        </w:tabs>
        <w:spacing w:after="0"/>
        <w:ind w:firstLine="709"/>
        <w:jc w:val="both"/>
        <w:rPr>
          <w:rFonts w:ascii="Times New Roman" w:hAnsi="Times New Roman" w:cs="Times New Roman"/>
          <w:sz w:val="24"/>
          <w:szCs w:val="24"/>
        </w:rPr>
      </w:pPr>
      <w:r w:rsidRPr="008B50B4">
        <w:rPr>
          <w:rFonts w:ascii="Times New Roman" w:hAnsi="Times New Roman" w:cs="Times New Roman"/>
          <w:sz w:val="24"/>
          <w:szCs w:val="24"/>
        </w:rPr>
        <w:t xml:space="preserve">В составе заявки должен быть представлен научный проект </w:t>
      </w:r>
      <w:r w:rsidRPr="008B50B4">
        <w:rPr>
          <w:rFonts w:ascii="Times New Roman" w:hAnsi="Times New Roman" w:cs="Times New Roman"/>
          <w:b/>
          <w:sz w:val="24"/>
          <w:szCs w:val="24"/>
        </w:rPr>
        <w:t>в следующей</w:t>
      </w:r>
      <w:r w:rsidRPr="008B50B4">
        <w:rPr>
          <w:rFonts w:ascii="Times New Roman" w:hAnsi="Times New Roman" w:cs="Times New Roman"/>
          <w:sz w:val="24"/>
          <w:szCs w:val="24"/>
        </w:rPr>
        <w:t xml:space="preserve"> </w:t>
      </w:r>
      <w:r w:rsidRPr="008B50B4">
        <w:rPr>
          <w:rFonts w:ascii="Times New Roman" w:hAnsi="Times New Roman" w:cs="Times New Roman"/>
          <w:b/>
          <w:sz w:val="24"/>
          <w:szCs w:val="24"/>
        </w:rPr>
        <w:t>области наук</w:t>
      </w:r>
      <w:r w:rsidRPr="008B50B4">
        <w:rPr>
          <w:rFonts w:ascii="Times New Roman" w:hAnsi="Times New Roman" w:cs="Times New Roman"/>
          <w:sz w:val="24"/>
          <w:szCs w:val="24"/>
        </w:rPr>
        <w:t>: математика, информатика и науки о системах; физика и науки о космосе; химия и науки о материалах; биология, биотехнологии и науки о жизни; медицинские науки; сельскохозяйственные науки; науки о Земле; гуманитарные и социальные науки; инженерные науки.</w:t>
      </w:r>
    </w:p>
    <w:p w:rsidR="008B50B4" w:rsidRPr="008B50B4" w:rsidRDefault="008B50B4" w:rsidP="008B50B4">
      <w:pPr>
        <w:tabs>
          <w:tab w:val="left" w:pos="1276"/>
        </w:tabs>
        <w:spacing w:after="0"/>
        <w:ind w:firstLine="709"/>
        <w:jc w:val="both"/>
        <w:rPr>
          <w:rFonts w:ascii="Times New Roman" w:hAnsi="Times New Roman" w:cs="Times New Roman"/>
          <w:sz w:val="24"/>
          <w:szCs w:val="24"/>
        </w:rPr>
      </w:pPr>
      <w:r w:rsidRPr="008B50B4">
        <w:rPr>
          <w:rStyle w:val="FontStyle12"/>
          <w:rFonts w:eastAsiaTheme="majorEastAsia"/>
          <w:sz w:val="24"/>
          <w:szCs w:val="24"/>
        </w:rPr>
        <w:t xml:space="preserve">Научный проект под руководством ведущего ученого </w:t>
      </w:r>
      <w:r w:rsidRPr="008B50B4">
        <w:rPr>
          <w:rFonts w:ascii="Times New Roman" w:eastAsiaTheme="majorEastAsia" w:hAnsi="Times New Roman" w:cs="Times New Roman"/>
          <w:sz w:val="24"/>
          <w:szCs w:val="24"/>
        </w:rPr>
        <w:t xml:space="preserve">должен выполняться в </w:t>
      </w:r>
      <w:r w:rsidRPr="008B50B4">
        <w:rPr>
          <w:rFonts w:ascii="Times New Roman" w:eastAsiaTheme="majorEastAsia" w:hAnsi="Times New Roman" w:cs="Times New Roman"/>
          <w:b/>
          <w:sz w:val="24"/>
          <w:szCs w:val="24"/>
        </w:rPr>
        <w:t>лаборатории</w:t>
      </w:r>
      <w:r w:rsidRPr="008B50B4">
        <w:rPr>
          <w:rFonts w:ascii="Times New Roman" w:eastAsiaTheme="majorEastAsia" w:hAnsi="Times New Roman" w:cs="Times New Roman"/>
          <w:sz w:val="24"/>
          <w:szCs w:val="24"/>
        </w:rPr>
        <w:t xml:space="preserve"> российской образовательной организации высшего образования или научной организации, являющейся получателем гранта, в </w:t>
      </w:r>
      <w:proofErr w:type="gramStart"/>
      <w:r w:rsidRPr="008B50B4">
        <w:rPr>
          <w:rFonts w:ascii="Times New Roman" w:eastAsiaTheme="majorEastAsia" w:hAnsi="Times New Roman" w:cs="Times New Roman"/>
          <w:sz w:val="24"/>
          <w:szCs w:val="24"/>
        </w:rPr>
        <w:t>соответствии</w:t>
      </w:r>
      <w:proofErr w:type="gramEnd"/>
      <w:r w:rsidRPr="008B50B4">
        <w:rPr>
          <w:rFonts w:ascii="Times New Roman" w:eastAsiaTheme="majorEastAsia" w:hAnsi="Times New Roman" w:cs="Times New Roman"/>
          <w:sz w:val="24"/>
          <w:szCs w:val="24"/>
        </w:rPr>
        <w:t xml:space="preserve"> с программой научного проекта. </w:t>
      </w:r>
    </w:p>
    <w:p w:rsidR="008B50B4" w:rsidRDefault="008B50B4" w:rsidP="008B50B4">
      <w:pPr>
        <w:tabs>
          <w:tab w:val="left" w:pos="993"/>
        </w:tabs>
        <w:spacing w:after="0"/>
        <w:ind w:firstLine="709"/>
        <w:jc w:val="both"/>
        <w:rPr>
          <w:rFonts w:ascii="Times New Roman" w:eastAsiaTheme="majorEastAsia" w:hAnsi="Times New Roman" w:cs="Times New Roman"/>
          <w:sz w:val="24"/>
          <w:szCs w:val="24"/>
        </w:rPr>
      </w:pPr>
      <w:r w:rsidRPr="008B50B4">
        <w:rPr>
          <w:rStyle w:val="FontStyle12"/>
          <w:rFonts w:eastAsiaTheme="majorEastAsia"/>
          <w:sz w:val="24"/>
          <w:szCs w:val="24"/>
        </w:rPr>
        <w:t xml:space="preserve">Получатель гранта обязан </w:t>
      </w:r>
      <w:r w:rsidRPr="008B50B4">
        <w:rPr>
          <w:rFonts w:ascii="Times New Roman" w:eastAsiaTheme="majorEastAsia" w:hAnsi="Times New Roman" w:cs="Times New Roman"/>
          <w:sz w:val="24"/>
          <w:szCs w:val="24"/>
        </w:rPr>
        <w:t xml:space="preserve">обеспечить трудоустройство молодого перспективного исследователя в лабораторию по основному месту работы, исключая дистанционную (удаленную) работу, на должность научного работника </w:t>
      </w:r>
      <w:r w:rsidRPr="008B50B4">
        <w:rPr>
          <w:rFonts w:ascii="Times New Roman" w:eastAsiaTheme="majorEastAsia" w:hAnsi="Times New Roman" w:cs="Times New Roman"/>
          <w:sz w:val="24"/>
          <w:szCs w:val="24"/>
        </w:rPr>
        <w:br/>
        <w:t xml:space="preserve">в </w:t>
      </w:r>
      <w:proofErr w:type="gramStart"/>
      <w:r w:rsidRPr="008B50B4">
        <w:rPr>
          <w:rFonts w:ascii="Times New Roman" w:eastAsiaTheme="majorEastAsia" w:hAnsi="Times New Roman" w:cs="Times New Roman"/>
          <w:sz w:val="24"/>
          <w:szCs w:val="24"/>
        </w:rPr>
        <w:t>соответствии</w:t>
      </w:r>
      <w:proofErr w:type="gramEnd"/>
      <w:r w:rsidRPr="008B50B4">
        <w:rPr>
          <w:rFonts w:ascii="Times New Roman" w:eastAsiaTheme="majorEastAsia" w:hAnsi="Times New Roman" w:cs="Times New Roman"/>
          <w:sz w:val="24"/>
          <w:szCs w:val="24"/>
        </w:rPr>
        <w:t xml:space="preserve"> с законодательством Российской Федерации</w:t>
      </w:r>
      <w:r w:rsidR="00C91347">
        <w:rPr>
          <w:rFonts w:ascii="Times New Roman" w:eastAsiaTheme="majorEastAsia" w:hAnsi="Times New Roman" w:cs="Times New Roman"/>
          <w:sz w:val="24"/>
          <w:szCs w:val="24"/>
        </w:rPr>
        <w:t>.</w:t>
      </w:r>
    </w:p>
    <w:p w:rsidR="00C91347" w:rsidRPr="008B50B4" w:rsidRDefault="00C91347" w:rsidP="008B50B4">
      <w:pPr>
        <w:tabs>
          <w:tab w:val="left" w:pos="993"/>
        </w:tabs>
        <w:spacing w:after="0"/>
        <w:ind w:firstLine="709"/>
        <w:jc w:val="both"/>
        <w:rPr>
          <w:rFonts w:ascii="Times New Roman" w:hAnsi="Times New Roman" w:cs="Times New Roman"/>
          <w:sz w:val="24"/>
          <w:szCs w:val="24"/>
          <w:shd w:val="clear" w:color="auto" w:fill="FFFFFF"/>
        </w:rPr>
      </w:pPr>
    </w:p>
    <w:p w:rsidR="008B50B4" w:rsidRPr="008B50B4" w:rsidRDefault="008B50B4" w:rsidP="008B50B4">
      <w:pPr>
        <w:tabs>
          <w:tab w:val="left" w:pos="993"/>
        </w:tabs>
        <w:spacing w:after="0"/>
        <w:ind w:firstLine="709"/>
        <w:jc w:val="both"/>
        <w:rPr>
          <w:rFonts w:ascii="Times New Roman" w:eastAsiaTheme="majorEastAsia" w:hAnsi="Times New Roman" w:cs="Times New Roman"/>
          <w:sz w:val="24"/>
          <w:szCs w:val="24"/>
        </w:rPr>
      </w:pPr>
      <w:r w:rsidRPr="008B50B4">
        <w:rPr>
          <w:rFonts w:ascii="Times New Roman" w:hAnsi="Times New Roman" w:cs="Times New Roman"/>
          <w:sz w:val="24"/>
          <w:szCs w:val="24"/>
          <w:shd w:val="clear" w:color="auto" w:fill="FFFFFF"/>
        </w:rPr>
        <w:t xml:space="preserve">Срок подачи заявок на участие в </w:t>
      </w:r>
      <w:proofErr w:type="gramStart"/>
      <w:r w:rsidRPr="008B50B4">
        <w:rPr>
          <w:rFonts w:ascii="Times New Roman" w:hAnsi="Times New Roman" w:cs="Times New Roman"/>
          <w:sz w:val="24"/>
          <w:szCs w:val="24"/>
          <w:shd w:val="clear" w:color="auto" w:fill="FFFFFF"/>
        </w:rPr>
        <w:t>конкурсах</w:t>
      </w:r>
      <w:proofErr w:type="gramEnd"/>
      <w:r w:rsidRPr="008B50B4">
        <w:rPr>
          <w:rFonts w:ascii="Times New Roman" w:hAnsi="Times New Roman" w:cs="Times New Roman"/>
          <w:sz w:val="24"/>
          <w:szCs w:val="24"/>
          <w:shd w:val="clear" w:color="auto" w:fill="FFFFFF"/>
        </w:rPr>
        <w:t>: </w:t>
      </w:r>
      <w:r w:rsidRPr="008B50B4">
        <w:rPr>
          <w:rFonts w:ascii="Times New Roman" w:hAnsi="Times New Roman" w:cs="Times New Roman"/>
          <w:b/>
          <w:bCs/>
          <w:sz w:val="24"/>
          <w:szCs w:val="24"/>
          <w:shd w:val="clear" w:color="auto" w:fill="FFFFFF"/>
        </w:rPr>
        <w:t>с 05 февраля 2024 года до 31 марта 2024 года</w:t>
      </w:r>
      <w:r w:rsidRPr="008B50B4">
        <w:rPr>
          <w:rFonts w:ascii="Times New Roman" w:hAnsi="Times New Roman" w:cs="Times New Roman"/>
          <w:sz w:val="24"/>
          <w:szCs w:val="24"/>
          <w:shd w:val="clear" w:color="auto" w:fill="FFFFFF"/>
        </w:rPr>
        <w:t>.</w:t>
      </w:r>
    </w:p>
    <w:p w:rsidR="008B50B4" w:rsidRPr="008B50B4" w:rsidRDefault="008B50B4" w:rsidP="008B50B4">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8B50B4">
        <w:rPr>
          <w:rFonts w:ascii="Times New Roman" w:eastAsia="Times New Roman" w:hAnsi="Times New Roman" w:cs="Times New Roman"/>
          <w:sz w:val="24"/>
          <w:szCs w:val="24"/>
          <w:shd w:val="clear" w:color="auto" w:fill="FFFFFF"/>
          <w:lang w:eastAsia="ru-RU"/>
        </w:rPr>
        <w:t>Срок объявления победителей отбора: </w:t>
      </w:r>
      <w:r w:rsidRPr="008B50B4">
        <w:rPr>
          <w:rFonts w:ascii="Times New Roman" w:eastAsia="Times New Roman" w:hAnsi="Times New Roman" w:cs="Times New Roman"/>
          <w:b/>
          <w:bCs/>
          <w:sz w:val="24"/>
          <w:szCs w:val="24"/>
          <w:shd w:val="clear" w:color="auto" w:fill="FFFFFF"/>
          <w:lang w:eastAsia="ru-RU"/>
        </w:rPr>
        <w:t>до 06 мая 2024 года.</w:t>
      </w:r>
    </w:p>
    <w:p w:rsidR="008B50B4" w:rsidRPr="008B50B4" w:rsidRDefault="008B50B4" w:rsidP="008B50B4">
      <w:pPr>
        <w:spacing w:after="0" w:line="240" w:lineRule="auto"/>
        <w:ind w:left="-567" w:firstLine="709"/>
        <w:jc w:val="both"/>
        <w:rPr>
          <w:rFonts w:ascii="Times New Roman" w:eastAsia="Times New Roman" w:hAnsi="Times New Roman" w:cs="Times New Roman"/>
          <w:sz w:val="24"/>
          <w:szCs w:val="24"/>
          <w:shd w:val="clear" w:color="auto" w:fill="FFFFFF"/>
          <w:lang w:eastAsia="ru-RU"/>
        </w:rPr>
      </w:pPr>
    </w:p>
    <w:p w:rsidR="001B694A" w:rsidRDefault="001B694A" w:rsidP="008B50B4">
      <w:pPr>
        <w:ind w:firstLine="709"/>
        <w:jc w:val="both"/>
        <w:rPr>
          <w:rFonts w:ascii="Times New Roman" w:hAnsi="Times New Roman" w:cs="Times New Roman"/>
          <w:b/>
          <w:sz w:val="24"/>
          <w:szCs w:val="24"/>
        </w:rPr>
      </w:pPr>
      <w:r w:rsidRPr="00547341">
        <w:rPr>
          <w:rFonts w:ascii="Times New Roman" w:hAnsi="Times New Roman" w:cs="Times New Roman"/>
          <w:sz w:val="24"/>
          <w:szCs w:val="24"/>
        </w:rPr>
        <w:t xml:space="preserve">Более подробную информацию можно получить на сайте программы по адресу </w:t>
      </w:r>
      <w:hyperlink r:id="rId10" w:history="1">
        <w:r w:rsidRPr="006A0012">
          <w:rPr>
            <w:rStyle w:val="a5"/>
            <w:rFonts w:ascii="Times New Roman" w:hAnsi="Times New Roman" w:cs="Times New Roman"/>
            <w:b/>
          </w:rPr>
          <w:t>https://promote.budget.gov.ru/public/minfin/selection/view/d0eb1be4-24fe-4358-b947-0c9a98f0c71b?showBackButton=true&amp;competitionType=0&amp;tab=1</w:t>
        </w:r>
      </w:hyperlink>
      <w:r>
        <w:rPr>
          <w:rFonts w:ascii="Times New Roman" w:hAnsi="Times New Roman" w:cs="Times New Roman"/>
          <w:b/>
        </w:rPr>
        <w:t xml:space="preserve"> </w:t>
      </w:r>
      <w:r w:rsidRPr="00547341">
        <w:rPr>
          <w:rFonts w:ascii="Times New Roman" w:hAnsi="Times New Roman" w:cs="Times New Roman"/>
          <w:b/>
          <w:sz w:val="24"/>
          <w:szCs w:val="24"/>
        </w:rPr>
        <w:t>.</w:t>
      </w:r>
    </w:p>
    <w:p w:rsidR="004670A5" w:rsidRPr="00F56DAB" w:rsidRDefault="004670A5" w:rsidP="008B50B4">
      <w:pPr>
        <w:pStyle w:val="a3"/>
        <w:shd w:val="clear" w:color="auto" w:fill="FFFFFF"/>
        <w:spacing w:before="0" w:beforeAutospacing="0" w:after="0" w:afterAutospacing="0"/>
        <w:ind w:left="-567" w:firstLine="709"/>
        <w:jc w:val="both"/>
        <w:textAlignment w:val="baseline"/>
        <w:rPr>
          <w:b/>
          <w:shd w:val="clear" w:color="auto" w:fill="FFFFFF"/>
        </w:rPr>
      </w:pPr>
      <w:r w:rsidRPr="00547341">
        <w:rPr>
          <w:b/>
          <w:shd w:val="clear" w:color="auto" w:fill="FFFFFF"/>
        </w:rPr>
        <w:lastRenderedPageBreak/>
        <w:t xml:space="preserve">Если Вы примите решение об участии в конкурсе, просим проинформировать нас по тел. 219-85-08 или </w:t>
      </w:r>
      <w:proofErr w:type="spellStart"/>
      <w:r w:rsidRPr="00547341">
        <w:rPr>
          <w:b/>
          <w:shd w:val="clear" w:color="auto" w:fill="FFFFFF"/>
        </w:rPr>
        <w:t>e-mail</w:t>
      </w:r>
      <w:proofErr w:type="spellEnd"/>
      <w:r w:rsidRPr="00547341">
        <w:rPr>
          <w:b/>
          <w:shd w:val="clear" w:color="auto" w:fill="FFFFFF"/>
        </w:rPr>
        <w:t xml:space="preserve"> </w:t>
      </w:r>
      <w:r w:rsidR="00C51D6D" w:rsidRPr="00547341">
        <w:rPr>
          <w:b/>
          <w:shd w:val="clear" w:color="auto" w:fill="FFFFFF"/>
        </w:rPr>
        <w:t>–</w:t>
      </w:r>
      <w:r w:rsidRPr="00547341">
        <w:rPr>
          <w:b/>
          <w:shd w:val="clear" w:color="auto" w:fill="FFFFFF"/>
        </w:rPr>
        <w:t xml:space="preserve"> </w:t>
      </w:r>
      <w:hyperlink r:id="rId11" w:history="1">
        <w:r w:rsidR="00F56DAB" w:rsidRPr="00547341">
          <w:rPr>
            <w:rStyle w:val="a5"/>
            <w:color w:val="auto"/>
            <w:u w:val="none"/>
            <w:lang w:val="en-US"/>
          </w:rPr>
          <w:t>cpp</w:t>
        </w:r>
        <w:r w:rsidR="00F56DAB" w:rsidRPr="00547341">
          <w:rPr>
            <w:rStyle w:val="a5"/>
            <w:color w:val="auto"/>
            <w:u w:val="none"/>
          </w:rPr>
          <w:t>@</w:t>
        </w:r>
        <w:r w:rsidR="00F56DAB" w:rsidRPr="00547341">
          <w:rPr>
            <w:rStyle w:val="a5"/>
            <w:color w:val="auto"/>
            <w:u w:val="none"/>
            <w:lang w:val="en-US"/>
          </w:rPr>
          <w:t>pstu</w:t>
        </w:r>
        <w:r w:rsidR="00F56DAB" w:rsidRPr="00547341">
          <w:rPr>
            <w:rStyle w:val="a5"/>
            <w:color w:val="auto"/>
            <w:u w:val="none"/>
          </w:rPr>
          <w:t>.</w:t>
        </w:r>
        <w:r w:rsidR="00F56DAB" w:rsidRPr="00547341">
          <w:rPr>
            <w:rStyle w:val="a5"/>
            <w:color w:val="auto"/>
            <w:u w:val="none"/>
            <w:lang w:val="en-US"/>
          </w:rPr>
          <w:t>ru</w:t>
        </w:r>
      </w:hyperlink>
      <w:r w:rsidR="002B40AE" w:rsidRPr="00547341">
        <w:t>.</w:t>
      </w:r>
      <w:r w:rsidR="00AC43F1" w:rsidRPr="00F56DAB">
        <w:rPr>
          <w:shd w:val="clear" w:color="auto" w:fill="FFFFFF"/>
        </w:rPr>
        <w:t xml:space="preserve"> </w:t>
      </w:r>
    </w:p>
    <w:p w:rsidR="00C51D6D" w:rsidRPr="00F56DAB" w:rsidRDefault="00C51D6D" w:rsidP="00ED12B6">
      <w:pPr>
        <w:pStyle w:val="a3"/>
        <w:shd w:val="clear" w:color="auto" w:fill="FFFFFF"/>
        <w:spacing w:before="0" w:beforeAutospacing="0" w:after="0" w:afterAutospacing="0"/>
        <w:ind w:left="-567" w:firstLine="709"/>
        <w:jc w:val="both"/>
        <w:textAlignment w:val="baseline"/>
        <w:rPr>
          <w:b/>
          <w:shd w:val="clear" w:color="auto" w:fill="FFFFFF"/>
        </w:rPr>
      </w:pPr>
    </w:p>
    <w:p w:rsidR="001F5733" w:rsidRPr="00F56DAB" w:rsidRDefault="001F5733" w:rsidP="001F5733">
      <w:pPr>
        <w:jc w:val="both"/>
        <w:rPr>
          <w:rFonts w:ascii="Times New Roman" w:hAnsi="Times New Roman" w:cs="Times New Roman"/>
          <w:b/>
          <w:sz w:val="24"/>
          <w:szCs w:val="24"/>
        </w:rPr>
      </w:pPr>
    </w:p>
    <w:sectPr w:rsidR="001F5733" w:rsidRPr="00F56DAB" w:rsidSect="00847D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47" w:rsidRDefault="00C91347" w:rsidP="008312F1">
      <w:pPr>
        <w:spacing w:after="0" w:line="240" w:lineRule="auto"/>
      </w:pPr>
      <w:r>
        <w:separator/>
      </w:r>
    </w:p>
  </w:endnote>
  <w:endnote w:type="continuationSeparator" w:id="0">
    <w:p w:rsidR="00C91347" w:rsidRDefault="00C91347" w:rsidP="00831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47" w:rsidRDefault="00C91347" w:rsidP="008312F1">
      <w:pPr>
        <w:spacing w:after="0" w:line="240" w:lineRule="auto"/>
      </w:pPr>
      <w:r>
        <w:separator/>
      </w:r>
    </w:p>
  </w:footnote>
  <w:footnote w:type="continuationSeparator" w:id="0">
    <w:p w:rsidR="00C91347" w:rsidRDefault="00C91347" w:rsidP="00831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44C1"/>
    <w:multiLevelType w:val="hybridMultilevel"/>
    <w:tmpl w:val="E976135E"/>
    <w:lvl w:ilvl="0" w:tplc="394211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F40056"/>
    <w:multiLevelType w:val="hybridMultilevel"/>
    <w:tmpl w:val="EDBAA2AE"/>
    <w:lvl w:ilvl="0" w:tplc="0FC4558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EF42E2E"/>
    <w:multiLevelType w:val="multilevel"/>
    <w:tmpl w:val="AC28FB04"/>
    <w:lvl w:ilvl="0">
      <w:start w:val="1"/>
      <w:numFmt w:val="decimal"/>
      <w:lvlText w:val="%1."/>
      <w:lvlJc w:val="left"/>
      <w:pPr>
        <w:ind w:left="705" w:hanging="705"/>
      </w:pPr>
      <w:rPr>
        <w:rFonts w:hint="default"/>
        <w:b/>
      </w:rPr>
    </w:lvl>
    <w:lvl w:ilvl="1">
      <w:start w:val="1"/>
      <w:numFmt w:val="decimal"/>
      <w:lvlText w:val="%1.%2."/>
      <w:lvlJc w:val="left"/>
      <w:pPr>
        <w:ind w:left="2847" w:hanging="720"/>
      </w:pPr>
      <w:rPr>
        <w:rFonts w:hint="default"/>
        <w:b w:val="0"/>
        <w:i w:val="0"/>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55853A9"/>
    <w:multiLevelType w:val="multilevel"/>
    <w:tmpl w:val="66F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37C27"/>
    <w:multiLevelType w:val="hybridMultilevel"/>
    <w:tmpl w:val="83B89226"/>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5733"/>
    <w:rsid w:val="001B694A"/>
    <w:rsid w:val="001F5733"/>
    <w:rsid w:val="00247BAA"/>
    <w:rsid w:val="00284730"/>
    <w:rsid w:val="002B40AE"/>
    <w:rsid w:val="002C67B8"/>
    <w:rsid w:val="002E3FBE"/>
    <w:rsid w:val="00314D9F"/>
    <w:rsid w:val="00363077"/>
    <w:rsid w:val="003913F1"/>
    <w:rsid w:val="004670A5"/>
    <w:rsid w:val="00495A02"/>
    <w:rsid w:val="0053085E"/>
    <w:rsid w:val="00547341"/>
    <w:rsid w:val="005E0844"/>
    <w:rsid w:val="0064189A"/>
    <w:rsid w:val="0065287F"/>
    <w:rsid w:val="006A7633"/>
    <w:rsid w:val="007207DB"/>
    <w:rsid w:val="007F08C3"/>
    <w:rsid w:val="008312F1"/>
    <w:rsid w:val="00847DFF"/>
    <w:rsid w:val="008B50B4"/>
    <w:rsid w:val="00992A79"/>
    <w:rsid w:val="00A30AC4"/>
    <w:rsid w:val="00AA3DF7"/>
    <w:rsid w:val="00AC43F1"/>
    <w:rsid w:val="00B23ED9"/>
    <w:rsid w:val="00B5461E"/>
    <w:rsid w:val="00C51D6D"/>
    <w:rsid w:val="00C57338"/>
    <w:rsid w:val="00C866FF"/>
    <w:rsid w:val="00C91347"/>
    <w:rsid w:val="00CA3586"/>
    <w:rsid w:val="00CC53EF"/>
    <w:rsid w:val="00EB1FBA"/>
    <w:rsid w:val="00ED12B6"/>
    <w:rsid w:val="00F56DAB"/>
    <w:rsid w:val="00FB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5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733"/>
    <w:rPr>
      <w:b/>
      <w:bCs/>
    </w:rPr>
  </w:style>
  <w:style w:type="character" w:styleId="a5">
    <w:name w:val="Hyperlink"/>
    <w:basedOn w:val="a0"/>
    <w:uiPriority w:val="99"/>
    <w:unhideWhenUsed/>
    <w:rsid w:val="001F5733"/>
    <w:rPr>
      <w:color w:val="0000FF"/>
      <w:u w:val="single"/>
    </w:rPr>
  </w:style>
  <w:style w:type="character" w:styleId="a6">
    <w:name w:val="FollowedHyperlink"/>
    <w:basedOn w:val="a0"/>
    <w:uiPriority w:val="99"/>
    <w:semiHidden/>
    <w:unhideWhenUsed/>
    <w:rsid w:val="001F5733"/>
    <w:rPr>
      <w:color w:val="800080" w:themeColor="followedHyperlink"/>
      <w:u w:val="single"/>
    </w:rPr>
  </w:style>
  <w:style w:type="paragraph" w:styleId="HTML">
    <w:name w:val="HTML Preformatted"/>
    <w:basedOn w:val="a"/>
    <w:link w:val="HTML0"/>
    <w:uiPriority w:val="99"/>
    <w:semiHidden/>
    <w:unhideWhenUsed/>
    <w:rsid w:val="00467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670A5"/>
    <w:rPr>
      <w:rFonts w:ascii="Courier New" w:hAnsi="Courier New" w:cs="Courier New"/>
      <w:sz w:val="20"/>
      <w:szCs w:val="20"/>
      <w:lang w:eastAsia="ru-RU"/>
    </w:rPr>
  </w:style>
  <w:style w:type="paragraph" w:customStyle="1" w:styleId="big">
    <w:name w:val="big"/>
    <w:basedOn w:val="a"/>
    <w:rsid w:val="00F56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B40AE"/>
    <w:pPr>
      <w:spacing w:before="60" w:after="60" w:line="240" w:lineRule="auto"/>
      <w:ind w:firstLine="709"/>
      <w:contextualSpacing/>
      <w:jc w:val="both"/>
    </w:pPr>
    <w:rPr>
      <w:rFonts w:ascii="Times New Roman" w:eastAsia="Times New Roman" w:hAnsi="Times New Roman" w:cs="Times New Roman"/>
      <w:sz w:val="26"/>
      <w:szCs w:val="24"/>
      <w:lang w:eastAsia="ru-RU"/>
    </w:rPr>
  </w:style>
  <w:style w:type="character" w:customStyle="1" w:styleId="a8">
    <w:name w:val="Абзац списка Знак"/>
    <w:link w:val="a7"/>
    <w:uiPriority w:val="34"/>
    <w:locked/>
    <w:rsid w:val="002B40AE"/>
    <w:rPr>
      <w:rFonts w:ascii="Times New Roman" w:eastAsia="Times New Roman" w:hAnsi="Times New Roman" w:cs="Times New Roman"/>
      <w:sz w:val="26"/>
      <w:szCs w:val="24"/>
      <w:lang w:eastAsia="ru-RU"/>
    </w:rPr>
  </w:style>
  <w:style w:type="character" w:customStyle="1" w:styleId="FontStyle12">
    <w:name w:val="Font Style12"/>
    <w:rsid w:val="00363077"/>
    <w:rPr>
      <w:rFonts w:ascii="Times New Roman" w:hAnsi="Times New Roman" w:cs="Times New Roman" w:hint="default"/>
      <w:sz w:val="26"/>
      <w:szCs w:val="26"/>
    </w:rPr>
  </w:style>
  <w:style w:type="paragraph" w:customStyle="1" w:styleId="Default">
    <w:name w:val="Default"/>
    <w:rsid w:val="00992A7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aliases w:val="Текст сноски Знак1 Знак,Текст сноски Знак Знак Знак,Знак1 Знак Знак Знак,Знак1 Знак Знак1,Текст сноски Знак1, Знак1 Знак1,Текст сноски Знак Знак1,Текст сноски Знак Знак Знак1,Текст сноски Знак1 Знак Знак Знак Знак,Знак1 Знак1"/>
    <w:basedOn w:val="a"/>
    <w:link w:val="aa"/>
    <w:uiPriority w:val="99"/>
    <w:unhideWhenUsed/>
    <w:qFormat/>
    <w:rsid w:val="008312F1"/>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a">
    <w:name w:val="Текст сноски Знак"/>
    <w:aliases w:val="Текст сноски Знак1 Знак Знак,Текст сноски Знак Знак Знак Знак,Знак1 Знак Знак Знак Знак,Знак1 Знак Знак1 Знак,Текст сноски Знак1 Знак1, Знак1 Знак1 Знак,Текст сноски Знак Знак1 Знак,Текст сноски Знак Знак Знак1 Знак,Знак1 Знак1 Знак"/>
    <w:basedOn w:val="a0"/>
    <w:link w:val="a9"/>
    <w:uiPriority w:val="99"/>
    <w:rsid w:val="008312F1"/>
    <w:rPr>
      <w:rFonts w:ascii="Times New Roman" w:eastAsia="Times New Roman" w:hAnsi="Times New Roman" w:cs="Times New Roman"/>
      <w:sz w:val="20"/>
      <w:szCs w:val="20"/>
      <w:lang w:eastAsia="ru-RU"/>
    </w:rPr>
  </w:style>
  <w:style w:type="character" w:styleId="ab">
    <w:name w:val="footnote reference"/>
    <w:aliases w:val="Знак сноски-FN,SUPERS,Знак сноски 1,Ciae niinee-FN,fr,Used by Word for Help footnote symbols,Ссылка на сноску 45,Footnote Reference Number"/>
    <w:basedOn w:val="a0"/>
    <w:uiPriority w:val="99"/>
    <w:unhideWhenUsed/>
    <w:rsid w:val="008312F1"/>
    <w:rPr>
      <w:vertAlign w:val="superscript"/>
    </w:rPr>
  </w:style>
</w:styles>
</file>

<file path=word/webSettings.xml><?xml version="1.0" encoding="utf-8"?>
<w:webSettings xmlns:r="http://schemas.openxmlformats.org/officeDocument/2006/relationships" xmlns:w="http://schemas.openxmlformats.org/wordprocessingml/2006/main">
  <w:divs>
    <w:div w:id="32733878">
      <w:bodyDiv w:val="1"/>
      <w:marLeft w:val="0"/>
      <w:marRight w:val="0"/>
      <w:marTop w:val="0"/>
      <w:marBottom w:val="0"/>
      <w:divBdr>
        <w:top w:val="none" w:sz="0" w:space="0" w:color="auto"/>
        <w:left w:val="none" w:sz="0" w:space="0" w:color="auto"/>
        <w:bottom w:val="none" w:sz="0" w:space="0" w:color="auto"/>
        <w:right w:val="none" w:sz="0" w:space="0" w:color="auto"/>
      </w:divBdr>
    </w:div>
    <w:div w:id="103767452">
      <w:bodyDiv w:val="1"/>
      <w:marLeft w:val="0"/>
      <w:marRight w:val="0"/>
      <w:marTop w:val="0"/>
      <w:marBottom w:val="0"/>
      <w:divBdr>
        <w:top w:val="none" w:sz="0" w:space="0" w:color="auto"/>
        <w:left w:val="none" w:sz="0" w:space="0" w:color="auto"/>
        <w:bottom w:val="none" w:sz="0" w:space="0" w:color="auto"/>
        <w:right w:val="none" w:sz="0" w:space="0" w:color="auto"/>
      </w:divBdr>
    </w:div>
    <w:div w:id="125127990">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341199852">
      <w:bodyDiv w:val="1"/>
      <w:marLeft w:val="0"/>
      <w:marRight w:val="0"/>
      <w:marTop w:val="0"/>
      <w:marBottom w:val="0"/>
      <w:divBdr>
        <w:top w:val="none" w:sz="0" w:space="0" w:color="auto"/>
        <w:left w:val="none" w:sz="0" w:space="0" w:color="auto"/>
        <w:bottom w:val="none" w:sz="0" w:space="0" w:color="auto"/>
        <w:right w:val="none" w:sz="0" w:space="0" w:color="auto"/>
      </w:divBdr>
    </w:div>
    <w:div w:id="346910090">
      <w:bodyDiv w:val="1"/>
      <w:marLeft w:val="0"/>
      <w:marRight w:val="0"/>
      <w:marTop w:val="0"/>
      <w:marBottom w:val="0"/>
      <w:divBdr>
        <w:top w:val="none" w:sz="0" w:space="0" w:color="auto"/>
        <w:left w:val="none" w:sz="0" w:space="0" w:color="auto"/>
        <w:bottom w:val="none" w:sz="0" w:space="0" w:color="auto"/>
        <w:right w:val="none" w:sz="0" w:space="0" w:color="auto"/>
      </w:divBdr>
    </w:div>
    <w:div w:id="390858042">
      <w:bodyDiv w:val="1"/>
      <w:marLeft w:val="0"/>
      <w:marRight w:val="0"/>
      <w:marTop w:val="0"/>
      <w:marBottom w:val="0"/>
      <w:divBdr>
        <w:top w:val="none" w:sz="0" w:space="0" w:color="auto"/>
        <w:left w:val="none" w:sz="0" w:space="0" w:color="auto"/>
        <w:bottom w:val="none" w:sz="0" w:space="0" w:color="auto"/>
        <w:right w:val="none" w:sz="0" w:space="0" w:color="auto"/>
      </w:divBdr>
    </w:div>
    <w:div w:id="459030169">
      <w:bodyDiv w:val="1"/>
      <w:marLeft w:val="0"/>
      <w:marRight w:val="0"/>
      <w:marTop w:val="0"/>
      <w:marBottom w:val="0"/>
      <w:divBdr>
        <w:top w:val="none" w:sz="0" w:space="0" w:color="auto"/>
        <w:left w:val="none" w:sz="0" w:space="0" w:color="auto"/>
        <w:bottom w:val="none" w:sz="0" w:space="0" w:color="auto"/>
        <w:right w:val="none" w:sz="0" w:space="0" w:color="auto"/>
      </w:divBdr>
    </w:div>
    <w:div w:id="580456371">
      <w:bodyDiv w:val="1"/>
      <w:marLeft w:val="0"/>
      <w:marRight w:val="0"/>
      <w:marTop w:val="0"/>
      <w:marBottom w:val="0"/>
      <w:divBdr>
        <w:top w:val="none" w:sz="0" w:space="0" w:color="auto"/>
        <w:left w:val="none" w:sz="0" w:space="0" w:color="auto"/>
        <w:bottom w:val="none" w:sz="0" w:space="0" w:color="auto"/>
        <w:right w:val="none" w:sz="0" w:space="0" w:color="auto"/>
      </w:divBdr>
    </w:div>
    <w:div w:id="603197007">
      <w:bodyDiv w:val="1"/>
      <w:marLeft w:val="0"/>
      <w:marRight w:val="0"/>
      <w:marTop w:val="0"/>
      <w:marBottom w:val="0"/>
      <w:divBdr>
        <w:top w:val="none" w:sz="0" w:space="0" w:color="auto"/>
        <w:left w:val="none" w:sz="0" w:space="0" w:color="auto"/>
        <w:bottom w:val="none" w:sz="0" w:space="0" w:color="auto"/>
        <w:right w:val="none" w:sz="0" w:space="0" w:color="auto"/>
      </w:divBdr>
    </w:div>
    <w:div w:id="633296007">
      <w:bodyDiv w:val="1"/>
      <w:marLeft w:val="0"/>
      <w:marRight w:val="0"/>
      <w:marTop w:val="0"/>
      <w:marBottom w:val="0"/>
      <w:divBdr>
        <w:top w:val="none" w:sz="0" w:space="0" w:color="auto"/>
        <w:left w:val="none" w:sz="0" w:space="0" w:color="auto"/>
        <w:bottom w:val="none" w:sz="0" w:space="0" w:color="auto"/>
        <w:right w:val="none" w:sz="0" w:space="0" w:color="auto"/>
      </w:divBdr>
    </w:div>
    <w:div w:id="740256445">
      <w:bodyDiv w:val="1"/>
      <w:marLeft w:val="0"/>
      <w:marRight w:val="0"/>
      <w:marTop w:val="0"/>
      <w:marBottom w:val="0"/>
      <w:divBdr>
        <w:top w:val="none" w:sz="0" w:space="0" w:color="auto"/>
        <w:left w:val="none" w:sz="0" w:space="0" w:color="auto"/>
        <w:bottom w:val="none" w:sz="0" w:space="0" w:color="auto"/>
        <w:right w:val="none" w:sz="0" w:space="0" w:color="auto"/>
      </w:divBdr>
    </w:div>
    <w:div w:id="853812598">
      <w:bodyDiv w:val="1"/>
      <w:marLeft w:val="0"/>
      <w:marRight w:val="0"/>
      <w:marTop w:val="0"/>
      <w:marBottom w:val="0"/>
      <w:divBdr>
        <w:top w:val="none" w:sz="0" w:space="0" w:color="auto"/>
        <w:left w:val="none" w:sz="0" w:space="0" w:color="auto"/>
        <w:bottom w:val="none" w:sz="0" w:space="0" w:color="auto"/>
        <w:right w:val="none" w:sz="0" w:space="0" w:color="auto"/>
      </w:divBdr>
    </w:div>
    <w:div w:id="894196092">
      <w:bodyDiv w:val="1"/>
      <w:marLeft w:val="0"/>
      <w:marRight w:val="0"/>
      <w:marTop w:val="0"/>
      <w:marBottom w:val="0"/>
      <w:divBdr>
        <w:top w:val="none" w:sz="0" w:space="0" w:color="auto"/>
        <w:left w:val="none" w:sz="0" w:space="0" w:color="auto"/>
        <w:bottom w:val="none" w:sz="0" w:space="0" w:color="auto"/>
        <w:right w:val="none" w:sz="0" w:space="0" w:color="auto"/>
      </w:divBdr>
    </w:div>
    <w:div w:id="947851646">
      <w:bodyDiv w:val="1"/>
      <w:marLeft w:val="0"/>
      <w:marRight w:val="0"/>
      <w:marTop w:val="0"/>
      <w:marBottom w:val="0"/>
      <w:divBdr>
        <w:top w:val="none" w:sz="0" w:space="0" w:color="auto"/>
        <w:left w:val="none" w:sz="0" w:space="0" w:color="auto"/>
        <w:bottom w:val="none" w:sz="0" w:space="0" w:color="auto"/>
        <w:right w:val="none" w:sz="0" w:space="0" w:color="auto"/>
      </w:divBdr>
    </w:div>
    <w:div w:id="951009361">
      <w:bodyDiv w:val="1"/>
      <w:marLeft w:val="0"/>
      <w:marRight w:val="0"/>
      <w:marTop w:val="0"/>
      <w:marBottom w:val="0"/>
      <w:divBdr>
        <w:top w:val="none" w:sz="0" w:space="0" w:color="auto"/>
        <w:left w:val="none" w:sz="0" w:space="0" w:color="auto"/>
        <w:bottom w:val="none" w:sz="0" w:space="0" w:color="auto"/>
        <w:right w:val="none" w:sz="0" w:space="0" w:color="auto"/>
      </w:divBdr>
    </w:div>
    <w:div w:id="968440854">
      <w:bodyDiv w:val="1"/>
      <w:marLeft w:val="0"/>
      <w:marRight w:val="0"/>
      <w:marTop w:val="0"/>
      <w:marBottom w:val="0"/>
      <w:divBdr>
        <w:top w:val="none" w:sz="0" w:space="0" w:color="auto"/>
        <w:left w:val="none" w:sz="0" w:space="0" w:color="auto"/>
        <w:bottom w:val="none" w:sz="0" w:space="0" w:color="auto"/>
        <w:right w:val="none" w:sz="0" w:space="0" w:color="auto"/>
      </w:divBdr>
    </w:div>
    <w:div w:id="1054890555">
      <w:bodyDiv w:val="1"/>
      <w:marLeft w:val="0"/>
      <w:marRight w:val="0"/>
      <w:marTop w:val="0"/>
      <w:marBottom w:val="0"/>
      <w:divBdr>
        <w:top w:val="none" w:sz="0" w:space="0" w:color="auto"/>
        <w:left w:val="none" w:sz="0" w:space="0" w:color="auto"/>
        <w:bottom w:val="none" w:sz="0" w:space="0" w:color="auto"/>
        <w:right w:val="none" w:sz="0" w:space="0" w:color="auto"/>
      </w:divBdr>
    </w:div>
    <w:div w:id="1065564837">
      <w:bodyDiv w:val="1"/>
      <w:marLeft w:val="0"/>
      <w:marRight w:val="0"/>
      <w:marTop w:val="0"/>
      <w:marBottom w:val="0"/>
      <w:divBdr>
        <w:top w:val="none" w:sz="0" w:space="0" w:color="auto"/>
        <w:left w:val="none" w:sz="0" w:space="0" w:color="auto"/>
        <w:bottom w:val="none" w:sz="0" w:space="0" w:color="auto"/>
        <w:right w:val="none" w:sz="0" w:space="0" w:color="auto"/>
      </w:divBdr>
    </w:div>
    <w:div w:id="1143080216">
      <w:bodyDiv w:val="1"/>
      <w:marLeft w:val="0"/>
      <w:marRight w:val="0"/>
      <w:marTop w:val="0"/>
      <w:marBottom w:val="0"/>
      <w:divBdr>
        <w:top w:val="none" w:sz="0" w:space="0" w:color="auto"/>
        <w:left w:val="none" w:sz="0" w:space="0" w:color="auto"/>
        <w:bottom w:val="none" w:sz="0" w:space="0" w:color="auto"/>
        <w:right w:val="none" w:sz="0" w:space="0" w:color="auto"/>
      </w:divBdr>
    </w:div>
    <w:div w:id="1164322851">
      <w:bodyDiv w:val="1"/>
      <w:marLeft w:val="0"/>
      <w:marRight w:val="0"/>
      <w:marTop w:val="0"/>
      <w:marBottom w:val="0"/>
      <w:divBdr>
        <w:top w:val="none" w:sz="0" w:space="0" w:color="auto"/>
        <w:left w:val="none" w:sz="0" w:space="0" w:color="auto"/>
        <w:bottom w:val="none" w:sz="0" w:space="0" w:color="auto"/>
        <w:right w:val="none" w:sz="0" w:space="0" w:color="auto"/>
      </w:divBdr>
    </w:div>
    <w:div w:id="1209148932">
      <w:bodyDiv w:val="1"/>
      <w:marLeft w:val="0"/>
      <w:marRight w:val="0"/>
      <w:marTop w:val="0"/>
      <w:marBottom w:val="0"/>
      <w:divBdr>
        <w:top w:val="none" w:sz="0" w:space="0" w:color="auto"/>
        <w:left w:val="none" w:sz="0" w:space="0" w:color="auto"/>
        <w:bottom w:val="none" w:sz="0" w:space="0" w:color="auto"/>
        <w:right w:val="none" w:sz="0" w:space="0" w:color="auto"/>
      </w:divBdr>
    </w:div>
    <w:div w:id="1550609541">
      <w:bodyDiv w:val="1"/>
      <w:marLeft w:val="0"/>
      <w:marRight w:val="0"/>
      <w:marTop w:val="0"/>
      <w:marBottom w:val="0"/>
      <w:divBdr>
        <w:top w:val="none" w:sz="0" w:space="0" w:color="auto"/>
        <w:left w:val="none" w:sz="0" w:space="0" w:color="auto"/>
        <w:bottom w:val="none" w:sz="0" w:space="0" w:color="auto"/>
        <w:right w:val="none" w:sz="0" w:space="0" w:color="auto"/>
      </w:divBdr>
    </w:div>
    <w:div w:id="1565725291">
      <w:bodyDiv w:val="1"/>
      <w:marLeft w:val="0"/>
      <w:marRight w:val="0"/>
      <w:marTop w:val="0"/>
      <w:marBottom w:val="0"/>
      <w:divBdr>
        <w:top w:val="none" w:sz="0" w:space="0" w:color="auto"/>
        <w:left w:val="none" w:sz="0" w:space="0" w:color="auto"/>
        <w:bottom w:val="none" w:sz="0" w:space="0" w:color="auto"/>
        <w:right w:val="none" w:sz="0" w:space="0" w:color="auto"/>
      </w:divBdr>
    </w:div>
    <w:div w:id="1745058668">
      <w:bodyDiv w:val="1"/>
      <w:marLeft w:val="0"/>
      <w:marRight w:val="0"/>
      <w:marTop w:val="0"/>
      <w:marBottom w:val="0"/>
      <w:divBdr>
        <w:top w:val="none" w:sz="0" w:space="0" w:color="auto"/>
        <w:left w:val="none" w:sz="0" w:space="0" w:color="auto"/>
        <w:bottom w:val="none" w:sz="0" w:space="0" w:color="auto"/>
        <w:right w:val="none" w:sz="0" w:space="0" w:color="auto"/>
      </w:divBdr>
    </w:div>
    <w:div w:id="19160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public/minfin/selection/view/d0eb1be4-24fe-4358-b947-0c9a98f0c71b?showBackButton=true&amp;competitionType=0&amp;ta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mote.budget.gov.ru/m-data/minfin/selection/view/b0c46c86-9671-4844-9b9f-beeb8ed03ae6?selection=66949559-8f5d-4c1f-b0b8-a4e0b08535ca&amp;ta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p@pstu.ru" TargetMode="External"/><Relationship Id="rId5" Type="http://schemas.openxmlformats.org/officeDocument/2006/relationships/footnotes" Target="footnotes.xml"/><Relationship Id="rId10" Type="http://schemas.openxmlformats.org/officeDocument/2006/relationships/hyperlink" Target="https://promote.budget.gov.ru/public/minfin/selection/view/d0eb1be4-24fe-4358-b947-0c9a98f0c71b?showBackButton=true&amp;competitionType=0&amp;tab=1" TargetMode="External"/><Relationship Id="rId4" Type="http://schemas.openxmlformats.org/officeDocument/2006/relationships/webSettings" Target="webSettings.xml"/><Relationship Id="rId9" Type="http://schemas.openxmlformats.org/officeDocument/2006/relationships/hyperlink" Target="https://promote.budget.gov.ru/m-data/minfin/selection/view/b0c46c86-9671-4844-9b9f-beeb8ed03ae6?selection=66949559-8f5d-4c1f-b0b8-a4e0b08535ca&amp;ta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IGBazueva</cp:lastModifiedBy>
  <cp:revision>6</cp:revision>
  <cp:lastPrinted>2024-02-09T05:36:00Z</cp:lastPrinted>
  <dcterms:created xsi:type="dcterms:W3CDTF">2024-02-08T12:50:00Z</dcterms:created>
  <dcterms:modified xsi:type="dcterms:W3CDTF">2024-02-09T10:26:00Z</dcterms:modified>
</cp:coreProperties>
</file>