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FB" w:rsidRPr="003C1D65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D65">
        <w:rPr>
          <w:rFonts w:ascii="Times New Roman" w:hAnsi="Times New Roman"/>
          <w:b/>
          <w:sz w:val="24"/>
          <w:szCs w:val="24"/>
        </w:rPr>
        <w:t>Программа</w:t>
      </w:r>
    </w:p>
    <w:p w:rsidR="009E50FB" w:rsidRPr="003C1D65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D65">
        <w:rPr>
          <w:rFonts w:ascii="Times New Roman" w:hAnsi="Times New Roman"/>
          <w:b/>
          <w:sz w:val="24"/>
          <w:szCs w:val="24"/>
        </w:rPr>
        <w:t>развития кафедры «</w:t>
      </w:r>
      <w:r w:rsidR="008C1515" w:rsidRPr="003C1D65">
        <w:rPr>
          <w:rFonts w:ascii="Times New Roman" w:hAnsi="Times New Roman"/>
          <w:b/>
          <w:sz w:val="24"/>
          <w:szCs w:val="24"/>
        </w:rPr>
        <w:t>Механика композиционных материалов и конструкций</w:t>
      </w:r>
      <w:r w:rsidRPr="003C1D65">
        <w:rPr>
          <w:rFonts w:ascii="Times New Roman" w:hAnsi="Times New Roman"/>
          <w:b/>
          <w:sz w:val="24"/>
          <w:szCs w:val="24"/>
        </w:rPr>
        <w:t>»</w:t>
      </w:r>
      <w:r w:rsidR="00675E5F" w:rsidRPr="003C1D65">
        <w:rPr>
          <w:rFonts w:ascii="Times New Roman" w:hAnsi="Times New Roman"/>
          <w:b/>
          <w:sz w:val="24"/>
          <w:szCs w:val="24"/>
        </w:rPr>
        <w:t xml:space="preserve"> (М</w:t>
      </w:r>
      <w:r w:rsidR="008C1515" w:rsidRPr="003C1D65">
        <w:rPr>
          <w:rFonts w:ascii="Times New Roman" w:hAnsi="Times New Roman"/>
          <w:b/>
          <w:sz w:val="24"/>
          <w:szCs w:val="24"/>
        </w:rPr>
        <w:t>КМК</w:t>
      </w:r>
      <w:r w:rsidR="00675E5F" w:rsidRPr="003C1D65">
        <w:rPr>
          <w:rFonts w:ascii="Times New Roman" w:hAnsi="Times New Roman"/>
          <w:b/>
          <w:sz w:val="24"/>
          <w:szCs w:val="24"/>
        </w:rPr>
        <w:t>)</w:t>
      </w:r>
      <w:r w:rsidRPr="003C1D65">
        <w:rPr>
          <w:rFonts w:ascii="Times New Roman" w:hAnsi="Times New Roman"/>
          <w:b/>
          <w:sz w:val="24"/>
          <w:szCs w:val="24"/>
        </w:rPr>
        <w:t xml:space="preserve"> на 2016-2020 гг.</w:t>
      </w:r>
      <w:r w:rsidRPr="003C1D65">
        <w:rPr>
          <w:rFonts w:ascii="Times New Roman" w:hAnsi="Times New Roman"/>
          <w:b/>
          <w:sz w:val="24"/>
          <w:szCs w:val="24"/>
        </w:rPr>
        <w:br/>
        <w:t xml:space="preserve">кандидата на должность заведующего кафедрой </w:t>
      </w:r>
      <w:r w:rsidR="008C1515" w:rsidRPr="003C1D65">
        <w:rPr>
          <w:rFonts w:ascii="Times New Roman" w:hAnsi="Times New Roman"/>
          <w:b/>
          <w:sz w:val="24"/>
          <w:szCs w:val="24"/>
        </w:rPr>
        <w:t>МКМК</w:t>
      </w:r>
    </w:p>
    <w:p w:rsidR="009E50FB" w:rsidRPr="003C1D65" w:rsidRDefault="008C1515" w:rsidP="009E5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D65">
        <w:rPr>
          <w:rFonts w:ascii="Times New Roman" w:hAnsi="Times New Roman"/>
          <w:b/>
          <w:sz w:val="24"/>
          <w:szCs w:val="24"/>
        </w:rPr>
        <w:t>Аношкина Александра Николаевича</w:t>
      </w:r>
    </w:p>
    <w:p w:rsidR="009E50FB" w:rsidRPr="003C1D65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50FB" w:rsidRPr="003C1D65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1D65">
        <w:rPr>
          <w:rFonts w:ascii="Times New Roman" w:hAnsi="Times New Roman"/>
          <w:b/>
          <w:sz w:val="24"/>
          <w:szCs w:val="24"/>
          <w:u w:val="single"/>
        </w:rPr>
        <w:t>Краткая характеристика существующего потенциала кафедры</w:t>
      </w:r>
    </w:p>
    <w:p w:rsidR="009E50FB" w:rsidRPr="003C1D65" w:rsidRDefault="009E50FB" w:rsidP="009E5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8A9" w:rsidRPr="003C1D65" w:rsidRDefault="009E50FB" w:rsidP="00310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b/>
          <w:sz w:val="24"/>
          <w:szCs w:val="24"/>
        </w:rPr>
        <w:t>Кафедра</w:t>
      </w:r>
      <w:r w:rsidRPr="003C1D65">
        <w:rPr>
          <w:rFonts w:ascii="Times New Roman" w:hAnsi="Times New Roman"/>
          <w:sz w:val="24"/>
          <w:szCs w:val="24"/>
        </w:rPr>
        <w:t xml:space="preserve"> </w:t>
      </w:r>
      <w:r w:rsidR="008C1515" w:rsidRPr="003C1D65">
        <w:rPr>
          <w:rFonts w:ascii="Times New Roman" w:hAnsi="Times New Roman"/>
          <w:b/>
          <w:sz w:val="24"/>
          <w:szCs w:val="24"/>
        </w:rPr>
        <w:t xml:space="preserve">«Механика композиционных материалов и конструкций» (МКМК) </w:t>
      </w:r>
      <w:r w:rsidRPr="003C1D65">
        <w:rPr>
          <w:rFonts w:ascii="Times New Roman" w:hAnsi="Times New Roman"/>
          <w:sz w:val="24"/>
          <w:szCs w:val="24"/>
        </w:rPr>
        <w:t xml:space="preserve"> </w:t>
      </w:r>
      <w:r w:rsidR="009F68A9" w:rsidRPr="003C1D65">
        <w:rPr>
          <w:rFonts w:ascii="Times New Roman" w:hAnsi="Times New Roman"/>
          <w:sz w:val="24"/>
          <w:szCs w:val="24"/>
        </w:rPr>
        <w:t xml:space="preserve">была </w:t>
      </w:r>
      <w:r w:rsidRPr="003C1D65">
        <w:rPr>
          <w:rFonts w:ascii="Times New Roman" w:hAnsi="Times New Roman"/>
          <w:sz w:val="24"/>
          <w:szCs w:val="24"/>
        </w:rPr>
        <w:t xml:space="preserve">основана в </w:t>
      </w:r>
      <w:r w:rsidR="009F68A9" w:rsidRPr="003C1D65">
        <w:rPr>
          <w:rFonts w:ascii="Times New Roman" w:hAnsi="Times New Roman"/>
          <w:sz w:val="24"/>
          <w:szCs w:val="24"/>
        </w:rPr>
        <w:t xml:space="preserve">июне </w:t>
      </w:r>
      <w:r w:rsidRPr="003C1D65">
        <w:rPr>
          <w:rFonts w:ascii="Times New Roman" w:hAnsi="Times New Roman"/>
          <w:sz w:val="24"/>
          <w:szCs w:val="24"/>
        </w:rPr>
        <w:t>19</w:t>
      </w:r>
      <w:r w:rsidR="009F68A9" w:rsidRPr="003C1D65">
        <w:rPr>
          <w:rFonts w:ascii="Times New Roman" w:hAnsi="Times New Roman"/>
          <w:sz w:val="24"/>
          <w:szCs w:val="24"/>
        </w:rPr>
        <w:t>80</w:t>
      </w:r>
      <w:r w:rsidRPr="003C1D65">
        <w:rPr>
          <w:rFonts w:ascii="Times New Roman" w:hAnsi="Times New Roman"/>
          <w:sz w:val="24"/>
          <w:szCs w:val="24"/>
        </w:rPr>
        <w:t xml:space="preserve"> год</w:t>
      </w:r>
      <w:r w:rsidR="009F68A9" w:rsidRPr="003C1D65">
        <w:rPr>
          <w:rFonts w:ascii="Times New Roman" w:hAnsi="Times New Roman"/>
          <w:sz w:val="24"/>
          <w:szCs w:val="24"/>
        </w:rPr>
        <w:t>а.</w:t>
      </w:r>
      <w:r w:rsidRPr="003C1D65">
        <w:rPr>
          <w:rFonts w:ascii="Times New Roman" w:hAnsi="Times New Roman"/>
          <w:sz w:val="24"/>
          <w:szCs w:val="24"/>
        </w:rPr>
        <w:t xml:space="preserve"> </w:t>
      </w:r>
      <w:r w:rsidR="009F68A9" w:rsidRPr="003C1D65">
        <w:rPr>
          <w:rFonts w:ascii="Times New Roman" w:hAnsi="Times New Roman"/>
          <w:sz w:val="24"/>
          <w:szCs w:val="24"/>
        </w:rPr>
        <w:t>В то время она называлась кафедрой прикладной механики и обеспечивала обучение в соответствии с профилем студентов не машиностроительных специальностей. В 1986 году кафедра получает свое нынешнее название – «Механика композиционных материалов и конструкций», отражающее основное направление ее деятельности, а в 1988 году на кафедре открывается новая специальность - «Конструирование и производство изделий из композиционных материалов» (ПКМ). С 1998 года на аэрокосмическом факультете ПГТУ кафедра открывает на базе данной сп</w:t>
      </w:r>
      <w:r w:rsidR="003103FA" w:rsidRPr="003C1D65">
        <w:rPr>
          <w:rFonts w:ascii="Times New Roman" w:hAnsi="Times New Roman"/>
          <w:sz w:val="24"/>
          <w:szCs w:val="24"/>
        </w:rPr>
        <w:t xml:space="preserve">ециальности новую специализацию </w:t>
      </w:r>
      <w:r w:rsidR="009F68A9" w:rsidRPr="003C1D65">
        <w:rPr>
          <w:rFonts w:ascii="Times New Roman" w:hAnsi="Times New Roman"/>
          <w:sz w:val="24"/>
          <w:szCs w:val="24"/>
        </w:rPr>
        <w:t>- «Компьютерные технологии проектирования изделий из композиционных материалов». В дальнейшем от</w:t>
      </w:r>
      <w:r w:rsidR="003103FA" w:rsidRPr="003C1D65">
        <w:rPr>
          <w:rFonts w:ascii="Times New Roman" w:hAnsi="Times New Roman"/>
          <w:sz w:val="24"/>
          <w:szCs w:val="24"/>
        </w:rPr>
        <w:t>крываются еще две специализации</w:t>
      </w:r>
      <w:r w:rsidR="009F68A9" w:rsidRPr="003C1D65">
        <w:rPr>
          <w:rFonts w:ascii="Times New Roman" w:hAnsi="Times New Roman"/>
          <w:sz w:val="24"/>
          <w:szCs w:val="24"/>
        </w:rPr>
        <w:t xml:space="preserve"> - «Конструирование и производство изделий аэрокосми</w:t>
      </w:r>
      <w:r w:rsidR="003103FA" w:rsidRPr="003C1D65">
        <w:rPr>
          <w:rFonts w:ascii="Times New Roman" w:hAnsi="Times New Roman"/>
          <w:sz w:val="24"/>
          <w:szCs w:val="24"/>
        </w:rPr>
        <w:t xml:space="preserve">ческой техники из композитов» и </w:t>
      </w:r>
      <w:r w:rsidR="009F68A9" w:rsidRPr="003C1D65">
        <w:rPr>
          <w:rFonts w:ascii="Times New Roman" w:hAnsi="Times New Roman"/>
          <w:sz w:val="24"/>
          <w:szCs w:val="24"/>
        </w:rPr>
        <w:t>«Механика композиционных материалов и конструкций». В 2005 году кафедра получает право реализации образовательных программ подг</w:t>
      </w:r>
      <w:r w:rsidR="003103FA" w:rsidRPr="003C1D65">
        <w:rPr>
          <w:rFonts w:ascii="Times New Roman" w:hAnsi="Times New Roman"/>
          <w:sz w:val="24"/>
          <w:szCs w:val="24"/>
        </w:rPr>
        <w:t>отовки магистров по направлению</w:t>
      </w:r>
      <w:r w:rsidR="009F68A9" w:rsidRPr="003C1D65">
        <w:rPr>
          <w:rFonts w:ascii="Times New Roman" w:hAnsi="Times New Roman"/>
          <w:sz w:val="24"/>
          <w:szCs w:val="24"/>
        </w:rPr>
        <w:t xml:space="preserve"> - «Материаловедение и технология новых материалов».</w:t>
      </w:r>
    </w:p>
    <w:p w:rsidR="00331CF6" w:rsidRPr="003C1D65" w:rsidRDefault="00331CF6" w:rsidP="00310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3FA" w:rsidRPr="003C1D65" w:rsidRDefault="003103FA" w:rsidP="00310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1D65">
        <w:rPr>
          <w:rFonts w:ascii="Times New Roman" w:hAnsi="Times New Roman"/>
          <w:b/>
          <w:sz w:val="24"/>
          <w:szCs w:val="24"/>
        </w:rPr>
        <w:t>Образовательная деятельность.</w:t>
      </w:r>
    </w:p>
    <w:p w:rsidR="009E50FB" w:rsidRPr="003C1D65" w:rsidRDefault="0083281F" w:rsidP="009F68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 xml:space="preserve">В настоящее время кафедра </w:t>
      </w:r>
      <w:r w:rsidR="00CB329D" w:rsidRPr="003C1D65">
        <w:rPr>
          <w:rFonts w:ascii="Times New Roman" w:hAnsi="Times New Roman"/>
          <w:sz w:val="24"/>
          <w:szCs w:val="24"/>
        </w:rPr>
        <w:t>МКМК</w:t>
      </w:r>
      <w:r w:rsidRPr="003C1D65">
        <w:rPr>
          <w:rFonts w:ascii="Times New Roman" w:hAnsi="Times New Roman"/>
          <w:sz w:val="24"/>
          <w:szCs w:val="24"/>
        </w:rPr>
        <w:t xml:space="preserve"> осуществляет подготовку бакалавров по направлению «</w:t>
      </w:r>
      <w:r w:rsidR="00CB329D" w:rsidRPr="003C1D65">
        <w:rPr>
          <w:rFonts w:ascii="Times New Roman" w:hAnsi="Times New Roman"/>
          <w:sz w:val="24"/>
          <w:szCs w:val="24"/>
        </w:rPr>
        <w:t>Материаловедение и технологии материалов</w:t>
      </w:r>
      <w:r w:rsidRPr="003C1D65">
        <w:rPr>
          <w:rFonts w:ascii="Times New Roman" w:hAnsi="Times New Roman"/>
          <w:sz w:val="24"/>
          <w:szCs w:val="24"/>
        </w:rPr>
        <w:t>», профиль «</w:t>
      </w:r>
      <w:r w:rsidR="00CB329D" w:rsidRPr="003C1D65">
        <w:rPr>
          <w:rFonts w:ascii="Times New Roman" w:hAnsi="Times New Roman"/>
          <w:sz w:val="24"/>
          <w:szCs w:val="24"/>
        </w:rPr>
        <w:t>Конструирование и производство изделий из композиционных материалов</w:t>
      </w:r>
      <w:r w:rsidR="00BE5F24" w:rsidRPr="003C1D65">
        <w:rPr>
          <w:rFonts w:ascii="Times New Roman" w:hAnsi="Times New Roman"/>
          <w:sz w:val="24"/>
          <w:szCs w:val="24"/>
        </w:rPr>
        <w:t>», подготовку магистров по этому же направлению, магистерская программа «</w:t>
      </w:r>
      <w:r w:rsidR="00CB329D" w:rsidRPr="003C1D65">
        <w:rPr>
          <w:rFonts w:ascii="Times New Roman" w:hAnsi="Times New Roman"/>
          <w:sz w:val="24"/>
          <w:szCs w:val="24"/>
        </w:rPr>
        <w:t>Экспериментальная механика</w:t>
      </w:r>
      <w:r w:rsidR="00BE5F24" w:rsidRPr="003C1D65">
        <w:rPr>
          <w:rFonts w:ascii="Times New Roman" w:hAnsi="Times New Roman"/>
          <w:sz w:val="24"/>
          <w:szCs w:val="24"/>
        </w:rPr>
        <w:t xml:space="preserve">». </w:t>
      </w:r>
    </w:p>
    <w:p w:rsidR="00277E69" w:rsidRPr="003C1D65" w:rsidRDefault="0043184C" w:rsidP="00235A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На кафедр</w:t>
      </w:r>
      <w:r w:rsidR="002D26EB" w:rsidRPr="003C1D65">
        <w:rPr>
          <w:rFonts w:ascii="Times New Roman" w:hAnsi="Times New Roman"/>
          <w:sz w:val="24"/>
          <w:szCs w:val="24"/>
        </w:rPr>
        <w:t>е</w:t>
      </w:r>
      <w:r w:rsidRPr="003C1D65">
        <w:rPr>
          <w:rFonts w:ascii="Times New Roman" w:hAnsi="Times New Roman"/>
          <w:sz w:val="24"/>
          <w:szCs w:val="24"/>
        </w:rPr>
        <w:t xml:space="preserve"> работа</w:t>
      </w:r>
      <w:r w:rsidR="002D26EB" w:rsidRPr="003C1D65">
        <w:rPr>
          <w:rFonts w:ascii="Times New Roman" w:hAnsi="Times New Roman"/>
          <w:sz w:val="24"/>
          <w:szCs w:val="24"/>
        </w:rPr>
        <w:t>е</w:t>
      </w:r>
      <w:r w:rsidRPr="003C1D65">
        <w:rPr>
          <w:rFonts w:ascii="Times New Roman" w:hAnsi="Times New Roman"/>
          <w:sz w:val="24"/>
          <w:szCs w:val="24"/>
        </w:rPr>
        <w:t xml:space="preserve">т </w:t>
      </w:r>
      <w:r w:rsidR="002D26EB" w:rsidRPr="003C1D65">
        <w:rPr>
          <w:rFonts w:ascii="Times New Roman" w:hAnsi="Times New Roman"/>
          <w:sz w:val="24"/>
          <w:szCs w:val="24"/>
        </w:rPr>
        <w:t>аспирантура по следующим</w:t>
      </w:r>
      <w:r w:rsidR="0080314A" w:rsidRPr="003C1D65">
        <w:rPr>
          <w:rFonts w:ascii="Times New Roman" w:hAnsi="Times New Roman"/>
          <w:sz w:val="24"/>
          <w:szCs w:val="24"/>
        </w:rPr>
        <w:t xml:space="preserve"> </w:t>
      </w:r>
      <w:r w:rsidRPr="003C1D65">
        <w:rPr>
          <w:rFonts w:ascii="Times New Roman" w:hAnsi="Times New Roman"/>
          <w:sz w:val="24"/>
          <w:szCs w:val="24"/>
        </w:rPr>
        <w:t>научны</w:t>
      </w:r>
      <w:r w:rsidR="0080314A" w:rsidRPr="003C1D65">
        <w:rPr>
          <w:rFonts w:ascii="Times New Roman" w:hAnsi="Times New Roman"/>
          <w:sz w:val="24"/>
          <w:szCs w:val="24"/>
        </w:rPr>
        <w:t>м</w:t>
      </w:r>
      <w:r w:rsidRPr="003C1D65">
        <w:rPr>
          <w:rFonts w:ascii="Times New Roman" w:hAnsi="Times New Roman"/>
          <w:sz w:val="24"/>
          <w:szCs w:val="24"/>
        </w:rPr>
        <w:t xml:space="preserve"> направления</w:t>
      </w:r>
      <w:r w:rsidR="0080314A" w:rsidRPr="003C1D65">
        <w:rPr>
          <w:rFonts w:ascii="Times New Roman" w:hAnsi="Times New Roman"/>
          <w:sz w:val="24"/>
          <w:szCs w:val="24"/>
        </w:rPr>
        <w:t>м</w:t>
      </w:r>
      <w:r w:rsidRPr="003C1D65">
        <w:rPr>
          <w:rFonts w:ascii="Times New Roman" w:hAnsi="Times New Roman"/>
          <w:sz w:val="24"/>
          <w:szCs w:val="24"/>
        </w:rPr>
        <w:t>: 01.02.04 – Механика деформируемого твердого тела; 05.02.08 – Технология машиностроения; 05.07.05 – Тепловые, электроракетные двигатели и энергоустановки летательных аппаратов 05.13.18 – Математическое моделирование, численные методы и комплексы программ; 05.16.06 – Порошковая металлургия и композиционные материалы; 05.16.09 – Материаловедение (в машиностроении).</w:t>
      </w:r>
      <w:r w:rsidR="00277E69" w:rsidRPr="003C1D65">
        <w:rPr>
          <w:rFonts w:ascii="Times New Roman" w:hAnsi="Times New Roman"/>
          <w:sz w:val="24"/>
          <w:szCs w:val="24"/>
        </w:rPr>
        <w:t xml:space="preserve"> За последние пять лет было защищено 13 кандидатских диссертаций.</w:t>
      </w:r>
    </w:p>
    <w:p w:rsidR="00DF2A31" w:rsidRPr="003C1D65" w:rsidRDefault="00DF2A31" w:rsidP="00DF2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 xml:space="preserve">Для участия в образовательной и научной деятельности кафедры приглашаются:  д.т.н., главный химик ОАО НПО «Искра» Шайдурова Галина Ивановна; д.ф.-м.н., зам. директора по науке ИММС УрО РАН Плехов Олег Анатольевич; </w:t>
      </w:r>
      <w:r w:rsidRPr="003C1D65">
        <w:rPr>
          <w:rFonts w:ascii="Times New Roman" w:hAnsi="Times New Roman"/>
          <w:sz w:val="24"/>
          <w:szCs w:val="24"/>
          <w:shd w:val="clear" w:color="auto" w:fill="FFFFFF"/>
        </w:rPr>
        <w:t>д.ф.-м.н.,</w:t>
      </w:r>
      <w:r w:rsidR="00196207" w:rsidRPr="003C1D6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C1D65">
        <w:rPr>
          <w:rFonts w:ascii="Times New Roman" w:hAnsi="Times New Roman"/>
          <w:sz w:val="24"/>
          <w:szCs w:val="24"/>
          <w:shd w:val="clear" w:color="auto" w:fill="FFFFFF"/>
        </w:rPr>
        <w:t>Липанов</w:t>
      </w:r>
      <w:r w:rsidR="00416AB4" w:rsidRPr="003C1D6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96207" w:rsidRPr="003C1D6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416AB4" w:rsidRPr="003C1D65">
        <w:rPr>
          <w:rFonts w:ascii="Times New Roman" w:hAnsi="Times New Roman"/>
          <w:sz w:val="24"/>
          <w:szCs w:val="24"/>
          <w:shd w:val="clear" w:color="auto" w:fill="FFFFFF"/>
        </w:rPr>
        <w:t xml:space="preserve">лексей </w:t>
      </w:r>
      <w:r w:rsidR="00196207" w:rsidRPr="003C1D65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416AB4" w:rsidRPr="003C1D65">
        <w:rPr>
          <w:rFonts w:ascii="Times New Roman" w:hAnsi="Times New Roman"/>
          <w:sz w:val="24"/>
          <w:szCs w:val="24"/>
          <w:shd w:val="clear" w:color="auto" w:fill="FFFFFF"/>
        </w:rPr>
        <w:t>атвеевич.</w:t>
      </w:r>
      <w:r w:rsidRPr="003C1D6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C1D65">
        <w:rPr>
          <w:rFonts w:ascii="Times New Roman" w:hAnsi="Times New Roman"/>
          <w:sz w:val="24"/>
          <w:szCs w:val="24"/>
        </w:rPr>
        <w:t>Они активно принимают участие в образовательной деятельности магистров по направлению  «Материаловедение и технологии материалов».</w:t>
      </w:r>
    </w:p>
    <w:p w:rsidR="004C1A68" w:rsidRPr="003C1D65" w:rsidRDefault="004C1A68" w:rsidP="004C1A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Кафедра работает по Проектам по целевому обучению студентов старших курсов направления  «Материаловедение и технология материалов» в со</w:t>
      </w:r>
      <w:r w:rsidR="002C4591">
        <w:rPr>
          <w:rFonts w:ascii="Times New Roman" w:hAnsi="Times New Roman"/>
          <w:sz w:val="24"/>
          <w:szCs w:val="24"/>
        </w:rPr>
        <w:t>т</w:t>
      </w:r>
      <w:r w:rsidRPr="003C1D65">
        <w:rPr>
          <w:rFonts w:ascii="Times New Roman" w:hAnsi="Times New Roman"/>
          <w:sz w:val="24"/>
          <w:szCs w:val="24"/>
        </w:rPr>
        <w:t>рудничестве с предприятиями Пермского края, а именно:</w:t>
      </w:r>
    </w:p>
    <w:p w:rsidR="00781E2F" w:rsidRPr="003C1D65" w:rsidRDefault="004C1A68" w:rsidP="000E7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- ОАО "Машиностроитель". Проект: Подготовка высококвалифицированных специалистов в области конструирования и производства изделий аэрокосмической техники из композиционных материалов. Модуль: Проектирование и изготовление шумо-, вибро- и звукопоглощающих панелей аэрокосмической техники из композиционных материалов. Бакалавриат (2 года);</w:t>
      </w:r>
    </w:p>
    <w:p w:rsidR="004C1A68" w:rsidRPr="003C1D65" w:rsidRDefault="004C1A68" w:rsidP="000E7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 xml:space="preserve">- ОАО "УНИИКМ". Проект: Подготовка высококвалифицированных специалистов в области конструирования и производства изделий из термостабильных композиционных материалов на основе круглотканых каркасов. Модуль: Технология изготовления  наполнителей в виде круглотканых многослойных каркасов для создания </w:t>
      </w:r>
      <w:r w:rsidRPr="003C1D65">
        <w:rPr>
          <w:rFonts w:ascii="Times New Roman" w:hAnsi="Times New Roman"/>
          <w:sz w:val="24"/>
          <w:szCs w:val="24"/>
        </w:rPr>
        <w:lastRenderedPageBreak/>
        <w:t>изделий из композиционных материалов на основе углерод-углерода, углерод-кварца и углепластиков. Бакалавриат (1 год);</w:t>
      </w:r>
    </w:p>
    <w:p w:rsidR="004C1A68" w:rsidRPr="003C1D65" w:rsidRDefault="004C1A68" w:rsidP="000E7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- ОАО "УНИИКМ". Проект: Подготовка высококвалифицированных специалистов в области конструирования и производства изделий из термостабильных композиционных материалов на основе круглотканых каркасов. Модуль: Основы технологий изготовления конструкционных размеростабильных высокотемпературных композиционных материалов (ВТКМ). Бакалавриат (2 года);</w:t>
      </w:r>
    </w:p>
    <w:p w:rsidR="00331CF6" w:rsidRPr="003C1D65" w:rsidRDefault="004C1A68" w:rsidP="000E7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- ОАО НПО "Искра". Проект: Углубленная подготовка специалистов в области компьютерных технологий проектирования изделий аэрокосмической техники из композиционных материалов. Модуль: Компьютерные технологии проектирования изделий аэрокосмической техники из композиционных материалов. Бакалавриат (1 год).</w:t>
      </w:r>
    </w:p>
    <w:p w:rsidR="001E1BF8" w:rsidRPr="003C1D65" w:rsidRDefault="00503601" w:rsidP="001E1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E1BF8" w:rsidRPr="003C1D65">
        <w:rPr>
          <w:rFonts w:ascii="Times New Roman" w:hAnsi="Times New Roman"/>
          <w:sz w:val="24"/>
          <w:szCs w:val="24"/>
        </w:rPr>
        <w:t>афедра обеспечивает подготовку специальностей университета по обще</w:t>
      </w:r>
      <w:r w:rsidR="002C4591">
        <w:rPr>
          <w:rFonts w:ascii="Times New Roman" w:hAnsi="Times New Roman"/>
          <w:sz w:val="24"/>
          <w:szCs w:val="24"/>
        </w:rPr>
        <w:t>-</w:t>
      </w:r>
      <w:r w:rsidR="001E1BF8" w:rsidRPr="003C1D65">
        <w:rPr>
          <w:rFonts w:ascii="Times New Roman" w:hAnsi="Times New Roman"/>
          <w:sz w:val="24"/>
          <w:szCs w:val="24"/>
        </w:rPr>
        <w:t>профессиональным дисциплинам: Теория механизмов и машин; Детали машин и основы конструирования; Сопротивление материалов; Механика; Прикладная механика.</w:t>
      </w:r>
    </w:p>
    <w:p w:rsidR="00716D8B" w:rsidRPr="003C1D65" w:rsidRDefault="00716D8B" w:rsidP="001E1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03FA" w:rsidRPr="003C1D65" w:rsidRDefault="003103FA" w:rsidP="009E50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1D65">
        <w:rPr>
          <w:rFonts w:ascii="Times New Roman" w:hAnsi="Times New Roman"/>
          <w:b/>
          <w:sz w:val="24"/>
          <w:szCs w:val="24"/>
        </w:rPr>
        <w:t xml:space="preserve">Кадровый потенциал кафедры </w:t>
      </w:r>
      <w:r w:rsidR="00BE5F24" w:rsidRPr="003C1D65">
        <w:rPr>
          <w:rFonts w:ascii="Times New Roman" w:hAnsi="Times New Roman"/>
          <w:b/>
          <w:sz w:val="24"/>
          <w:szCs w:val="24"/>
        </w:rPr>
        <w:t>М</w:t>
      </w:r>
      <w:r w:rsidR="003527FE" w:rsidRPr="003C1D65">
        <w:rPr>
          <w:rFonts w:ascii="Times New Roman" w:hAnsi="Times New Roman"/>
          <w:b/>
          <w:sz w:val="24"/>
          <w:szCs w:val="24"/>
        </w:rPr>
        <w:t>КМК</w:t>
      </w:r>
    </w:p>
    <w:p w:rsidR="003103FA" w:rsidRPr="003C1D65" w:rsidRDefault="003103FA" w:rsidP="009E5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Образовательный процесс кафедры</w:t>
      </w:r>
      <w:r w:rsidR="00BE5F24" w:rsidRPr="003C1D65">
        <w:rPr>
          <w:rFonts w:ascii="Times New Roman" w:hAnsi="Times New Roman"/>
          <w:sz w:val="24"/>
          <w:szCs w:val="24"/>
        </w:rPr>
        <w:t xml:space="preserve"> обеспечивают </w:t>
      </w:r>
      <w:r w:rsidR="003527FE" w:rsidRPr="003C1D65">
        <w:rPr>
          <w:rFonts w:ascii="Times New Roman" w:hAnsi="Times New Roman"/>
          <w:sz w:val="24"/>
          <w:szCs w:val="24"/>
        </w:rPr>
        <w:t>2</w:t>
      </w:r>
      <w:r w:rsidR="000B1E3B" w:rsidRPr="003C1D65">
        <w:rPr>
          <w:rFonts w:ascii="Times New Roman" w:hAnsi="Times New Roman"/>
          <w:sz w:val="24"/>
          <w:szCs w:val="24"/>
        </w:rPr>
        <w:t>2</w:t>
      </w:r>
      <w:r w:rsidR="00BE5F24" w:rsidRPr="003C1D65">
        <w:rPr>
          <w:rFonts w:ascii="Times New Roman" w:hAnsi="Times New Roman"/>
          <w:sz w:val="24"/>
          <w:szCs w:val="24"/>
        </w:rPr>
        <w:t xml:space="preserve"> штатных преподавателей</w:t>
      </w:r>
      <w:r w:rsidR="009E50FB" w:rsidRPr="003C1D65">
        <w:rPr>
          <w:rFonts w:ascii="Times New Roman" w:hAnsi="Times New Roman"/>
          <w:sz w:val="24"/>
          <w:szCs w:val="24"/>
        </w:rPr>
        <w:t xml:space="preserve"> (</w:t>
      </w:r>
      <w:r w:rsidR="003527FE" w:rsidRPr="003C1D65">
        <w:rPr>
          <w:rFonts w:ascii="Times New Roman" w:hAnsi="Times New Roman"/>
          <w:sz w:val="24"/>
          <w:szCs w:val="24"/>
        </w:rPr>
        <w:t>16,39</w:t>
      </w:r>
      <w:r w:rsidR="00BE5F24" w:rsidRPr="003C1D65">
        <w:rPr>
          <w:rFonts w:ascii="Times New Roman" w:hAnsi="Times New Roman"/>
          <w:sz w:val="24"/>
          <w:szCs w:val="24"/>
        </w:rPr>
        <w:t xml:space="preserve"> бюджетных ставки</w:t>
      </w:r>
      <w:r w:rsidR="009E50FB" w:rsidRPr="003C1D65">
        <w:rPr>
          <w:rFonts w:ascii="Times New Roman" w:hAnsi="Times New Roman"/>
          <w:sz w:val="24"/>
          <w:szCs w:val="24"/>
        </w:rPr>
        <w:t>)</w:t>
      </w:r>
      <w:r w:rsidRPr="003C1D65">
        <w:rPr>
          <w:rFonts w:ascii="Times New Roman" w:hAnsi="Times New Roman"/>
          <w:sz w:val="24"/>
          <w:szCs w:val="24"/>
        </w:rPr>
        <w:t xml:space="preserve">, </w:t>
      </w:r>
      <w:r w:rsidR="000B1E3B" w:rsidRPr="003C1D65">
        <w:rPr>
          <w:rFonts w:ascii="Times New Roman" w:hAnsi="Times New Roman"/>
          <w:sz w:val="24"/>
          <w:szCs w:val="24"/>
        </w:rPr>
        <w:t>2 совместителя</w:t>
      </w:r>
      <w:r w:rsidRPr="003C1D65">
        <w:rPr>
          <w:rFonts w:ascii="Times New Roman" w:hAnsi="Times New Roman"/>
          <w:sz w:val="24"/>
          <w:szCs w:val="24"/>
        </w:rPr>
        <w:t xml:space="preserve"> и 1 ассистент</w:t>
      </w:r>
      <w:r w:rsidR="000B1E3B" w:rsidRPr="003C1D65">
        <w:rPr>
          <w:rFonts w:ascii="Times New Roman" w:hAnsi="Times New Roman"/>
          <w:sz w:val="24"/>
          <w:szCs w:val="24"/>
        </w:rPr>
        <w:t>. Из них:</w:t>
      </w:r>
      <w:r w:rsidR="009E50FB" w:rsidRPr="003C1D65">
        <w:rPr>
          <w:rFonts w:ascii="Times New Roman" w:hAnsi="Times New Roman"/>
          <w:sz w:val="24"/>
          <w:szCs w:val="24"/>
        </w:rPr>
        <w:t xml:space="preserve"> </w:t>
      </w:r>
      <w:r w:rsidR="003527FE" w:rsidRPr="003C1D65">
        <w:rPr>
          <w:rFonts w:ascii="Times New Roman" w:hAnsi="Times New Roman"/>
          <w:sz w:val="24"/>
          <w:szCs w:val="24"/>
        </w:rPr>
        <w:t>5</w:t>
      </w:r>
      <w:r w:rsidR="009E50FB" w:rsidRPr="003C1D65">
        <w:rPr>
          <w:rFonts w:ascii="Times New Roman" w:hAnsi="Times New Roman"/>
          <w:sz w:val="24"/>
          <w:szCs w:val="24"/>
        </w:rPr>
        <w:t xml:space="preserve"> штатных профессор</w:t>
      </w:r>
      <w:r w:rsidR="000B1E3B" w:rsidRPr="003C1D65">
        <w:rPr>
          <w:rFonts w:ascii="Times New Roman" w:hAnsi="Times New Roman"/>
          <w:sz w:val="24"/>
          <w:szCs w:val="24"/>
        </w:rPr>
        <w:t>ов</w:t>
      </w:r>
      <w:r w:rsidR="009E50FB" w:rsidRPr="003C1D65">
        <w:rPr>
          <w:rFonts w:ascii="Times New Roman" w:hAnsi="Times New Roman"/>
          <w:sz w:val="24"/>
          <w:szCs w:val="24"/>
        </w:rPr>
        <w:t xml:space="preserve">, </w:t>
      </w:r>
      <w:r w:rsidR="003527FE" w:rsidRPr="003C1D65">
        <w:rPr>
          <w:rFonts w:ascii="Times New Roman" w:hAnsi="Times New Roman"/>
          <w:sz w:val="24"/>
          <w:szCs w:val="24"/>
        </w:rPr>
        <w:t>имеющих</w:t>
      </w:r>
      <w:r w:rsidR="009E50FB" w:rsidRPr="003C1D65">
        <w:rPr>
          <w:rFonts w:ascii="Times New Roman" w:hAnsi="Times New Roman"/>
          <w:sz w:val="24"/>
          <w:szCs w:val="24"/>
        </w:rPr>
        <w:t xml:space="preserve"> ученую степень доктора наук; </w:t>
      </w:r>
      <w:r w:rsidR="003527FE" w:rsidRPr="003C1D65">
        <w:rPr>
          <w:rFonts w:ascii="Times New Roman" w:hAnsi="Times New Roman"/>
          <w:sz w:val="24"/>
          <w:szCs w:val="24"/>
        </w:rPr>
        <w:t>1</w:t>
      </w:r>
      <w:r w:rsidR="00D3031A" w:rsidRPr="003C1D65">
        <w:rPr>
          <w:rFonts w:ascii="Times New Roman" w:hAnsi="Times New Roman"/>
          <w:sz w:val="24"/>
          <w:szCs w:val="24"/>
        </w:rPr>
        <w:t>5</w:t>
      </w:r>
      <w:r w:rsidR="009E50FB" w:rsidRPr="003C1D65">
        <w:rPr>
          <w:rFonts w:ascii="Times New Roman" w:hAnsi="Times New Roman"/>
          <w:sz w:val="24"/>
          <w:szCs w:val="24"/>
        </w:rPr>
        <w:t xml:space="preserve"> доцентов,</w:t>
      </w:r>
      <w:r w:rsidR="00BE5F24" w:rsidRPr="003C1D65">
        <w:rPr>
          <w:rFonts w:ascii="Times New Roman" w:hAnsi="Times New Roman"/>
          <w:sz w:val="24"/>
          <w:szCs w:val="24"/>
        </w:rPr>
        <w:t xml:space="preserve"> </w:t>
      </w:r>
      <w:r w:rsidR="003527FE" w:rsidRPr="003C1D65">
        <w:rPr>
          <w:rFonts w:ascii="Times New Roman" w:hAnsi="Times New Roman"/>
          <w:sz w:val="24"/>
          <w:szCs w:val="24"/>
        </w:rPr>
        <w:t>имеющих</w:t>
      </w:r>
      <w:r w:rsidR="009E50FB" w:rsidRPr="003C1D65">
        <w:rPr>
          <w:rFonts w:ascii="Times New Roman" w:hAnsi="Times New Roman"/>
          <w:sz w:val="24"/>
          <w:szCs w:val="24"/>
        </w:rPr>
        <w:t xml:space="preserve"> ученую степень кандидата наук, остепененность </w:t>
      </w:r>
      <w:r w:rsidR="00BE5F24" w:rsidRPr="003C1D65">
        <w:rPr>
          <w:rFonts w:ascii="Times New Roman" w:hAnsi="Times New Roman"/>
          <w:sz w:val="24"/>
          <w:szCs w:val="24"/>
        </w:rPr>
        <w:t>ППС кафедры</w:t>
      </w:r>
      <w:r w:rsidR="009E50FB" w:rsidRPr="003C1D65">
        <w:rPr>
          <w:rFonts w:ascii="Times New Roman" w:hAnsi="Times New Roman"/>
          <w:sz w:val="24"/>
          <w:szCs w:val="24"/>
        </w:rPr>
        <w:t xml:space="preserve"> составляет </w:t>
      </w:r>
      <w:r w:rsidR="006577E2">
        <w:rPr>
          <w:rFonts w:ascii="Times New Roman" w:hAnsi="Times New Roman"/>
          <w:sz w:val="24"/>
          <w:szCs w:val="24"/>
        </w:rPr>
        <w:t xml:space="preserve">88 </w:t>
      </w:r>
      <w:r w:rsidR="009E50FB" w:rsidRPr="003C1D65">
        <w:rPr>
          <w:rFonts w:ascii="Times New Roman" w:hAnsi="Times New Roman"/>
          <w:sz w:val="24"/>
          <w:szCs w:val="24"/>
        </w:rPr>
        <w:t>%</w:t>
      </w:r>
      <w:r w:rsidR="000B1E3B" w:rsidRPr="003C1D65">
        <w:rPr>
          <w:rFonts w:ascii="Times New Roman" w:hAnsi="Times New Roman"/>
          <w:sz w:val="24"/>
          <w:szCs w:val="24"/>
        </w:rPr>
        <w:t>;</w:t>
      </w:r>
      <w:r w:rsidR="009E50FB" w:rsidRPr="003C1D65">
        <w:rPr>
          <w:rFonts w:ascii="Times New Roman" w:hAnsi="Times New Roman"/>
          <w:sz w:val="24"/>
          <w:szCs w:val="24"/>
        </w:rPr>
        <w:t xml:space="preserve"> доля П</w:t>
      </w:r>
      <w:r w:rsidR="00D04B60" w:rsidRPr="003C1D65">
        <w:rPr>
          <w:rFonts w:ascii="Times New Roman" w:hAnsi="Times New Roman"/>
          <w:sz w:val="24"/>
          <w:szCs w:val="24"/>
        </w:rPr>
        <w:t>ПС, работающих на полную ставку</w:t>
      </w:r>
      <w:r w:rsidR="009E50FB" w:rsidRPr="003C1D65">
        <w:rPr>
          <w:rFonts w:ascii="Times New Roman" w:hAnsi="Times New Roman"/>
          <w:sz w:val="24"/>
          <w:szCs w:val="24"/>
        </w:rPr>
        <w:t xml:space="preserve"> – 0,</w:t>
      </w:r>
      <w:r w:rsidR="00D04B60" w:rsidRPr="003C1D65">
        <w:rPr>
          <w:rFonts w:ascii="Times New Roman" w:hAnsi="Times New Roman"/>
          <w:sz w:val="24"/>
          <w:szCs w:val="24"/>
        </w:rPr>
        <w:t>69</w:t>
      </w:r>
      <w:r w:rsidR="009E50FB" w:rsidRPr="003C1D65">
        <w:rPr>
          <w:rFonts w:ascii="Times New Roman" w:hAnsi="Times New Roman"/>
          <w:sz w:val="24"/>
          <w:szCs w:val="24"/>
        </w:rPr>
        <w:t xml:space="preserve">. </w:t>
      </w:r>
      <w:r w:rsidR="004106A7" w:rsidRPr="003C1D65">
        <w:rPr>
          <w:rFonts w:ascii="Times New Roman" w:hAnsi="Times New Roman"/>
          <w:sz w:val="24"/>
          <w:szCs w:val="24"/>
        </w:rPr>
        <w:t xml:space="preserve">Доля нагрузки на штатных преподавателей – </w:t>
      </w:r>
      <w:r w:rsidR="00D04B60" w:rsidRPr="003C1D65">
        <w:rPr>
          <w:rFonts w:ascii="Times New Roman" w:hAnsi="Times New Roman"/>
          <w:sz w:val="24"/>
          <w:szCs w:val="24"/>
        </w:rPr>
        <w:t>0,95.</w:t>
      </w:r>
      <w:r w:rsidR="004106A7" w:rsidRPr="003C1D65">
        <w:rPr>
          <w:rFonts w:ascii="Times New Roman" w:hAnsi="Times New Roman"/>
          <w:sz w:val="24"/>
          <w:szCs w:val="24"/>
        </w:rPr>
        <w:t xml:space="preserve"> </w:t>
      </w:r>
      <w:r w:rsidR="009D741A" w:rsidRPr="003C1D65">
        <w:rPr>
          <w:rFonts w:ascii="Times New Roman" w:hAnsi="Times New Roman"/>
          <w:sz w:val="24"/>
          <w:szCs w:val="24"/>
        </w:rPr>
        <w:t xml:space="preserve">Средний возраст штатных преподавателей кафедры составляет </w:t>
      </w:r>
      <w:r w:rsidR="0007717A" w:rsidRPr="003C1D65">
        <w:rPr>
          <w:rFonts w:ascii="Times New Roman" w:hAnsi="Times New Roman"/>
          <w:sz w:val="24"/>
          <w:szCs w:val="24"/>
        </w:rPr>
        <w:t>52</w:t>
      </w:r>
      <w:r w:rsidR="009D741A" w:rsidRPr="003C1D65">
        <w:rPr>
          <w:rFonts w:ascii="Times New Roman" w:hAnsi="Times New Roman"/>
          <w:sz w:val="24"/>
          <w:szCs w:val="24"/>
        </w:rPr>
        <w:t xml:space="preserve"> </w:t>
      </w:r>
      <w:r w:rsidR="0007717A" w:rsidRPr="003C1D65">
        <w:rPr>
          <w:rFonts w:ascii="Times New Roman" w:hAnsi="Times New Roman"/>
          <w:sz w:val="24"/>
          <w:szCs w:val="24"/>
        </w:rPr>
        <w:t>года</w:t>
      </w:r>
      <w:r w:rsidR="009D741A" w:rsidRPr="003C1D65">
        <w:rPr>
          <w:rFonts w:ascii="Times New Roman" w:hAnsi="Times New Roman"/>
          <w:sz w:val="24"/>
          <w:szCs w:val="24"/>
        </w:rPr>
        <w:t>.</w:t>
      </w:r>
    </w:p>
    <w:p w:rsidR="00061946" w:rsidRPr="003C1D65" w:rsidRDefault="00061946" w:rsidP="009E5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50FB" w:rsidRPr="003C1D65" w:rsidRDefault="003103FA" w:rsidP="009E5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 xml:space="preserve">  </w:t>
      </w:r>
      <w:r w:rsidR="009E50FB" w:rsidRPr="003C1D65">
        <w:rPr>
          <w:rFonts w:ascii="Times New Roman" w:hAnsi="Times New Roman"/>
          <w:b/>
          <w:sz w:val="24"/>
          <w:szCs w:val="24"/>
        </w:rPr>
        <w:t>Материальн</w:t>
      </w:r>
      <w:r w:rsidR="00515EBA" w:rsidRPr="003C1D65">
        <w:rPr>
          <w:rFonts w:ascii="Times New Roman" w:hAnsi="Times New Roman"/>
          <w:b/>
          <w:sz w:val="24"/>
          <w:szCs w:val="24"/>
        </w:rPr>
        <w:t>о-техническая</w:t>
      </w:r>
      <w:r w:rsidR="009E50FB" w:rsidRPr="003C1D65">
        <w:rPr>
          <w:rFonts w:ascii="Times New Roman" w:hAnsi="Times New Roman"/>
          <w:b/>
          <w:sz w:val="24"/>
          <w:szCs w:val="24"/>
        </w:rPr>
        <w:t xml:space="preserve"> база кафедры</w:t>
      </w:r>
      <w:r w:rsidR="009E50FB" w:rsidRPr="003C1D65">
        <w:rPr>
          <w:rFonts w:ascii="Times New Roman" w:hAnsi="Times New Roman"/>
          <w:sz w:val="24"/>
          <w:szCs w:val="24"/>
        </w:rPr>
        <w:t xml:space="preserve"> включает </w:t>
      </w:r>
      <w:r w:rsidR="004106A7" w:rsidRPr="003C1D65">
        <w:rPr>
          <w:rFonts w:ascii="Times New Roman" w:hAnsi="Times New Roman"/>
          <w:sz w:val="24"/>
          <w:szCs w:val="24"/>
        </w:rPr>
        <w:t>современные учебно-исследовательские лаборатории</w:t>
      </w:r>
      <w:r w:rsidR="0043184C" w:rsidRPr="003C1D65">
        <w:rPr>
          <w:rFonts w:ascii="Times New Roman" w:hAnsi="Times New Roman"/>
          <w:sz w:val="24"/>
          <w:szCs w:val="24"/>
        </w:rPr>
        <w:t xml:space="preserve">, компьютерные классы, оснащенные </w:t>
      </w:r>
      <w:r w:rsidR="009E50FB" w:rsidRPr="003C1D65">
        <w:rPr>
          <w:rFonts w:ascii="Times New Roman" w:hAnsi="Times New Roman"/>
          <w:sz w:val="24"/>
          <w:szCs w:val="24"/>
        </w:rPr>
        <w:t xml:space="preserve"> </w:t>
      </w:r>
      <w:r w:rsidR="0043184C" w:rsidRPr="003C1D65">
        <w:rPr>
          <w:rFonts w:ascii="Times New Roman" w:hAnsi="Times New Roman"/>
          <w:sz w:val="24"/>
          <w:szCs w:val="24"/>
        </w:rPr>
        <w:t xml:space="preserve"> персональными компьютерами (65 шт) и  ноутбуками (10 шт). Почти все используемые компьютеры имеют мощность процессоров Intel core i3 и выше. На кафедре функционирует «Центр технической компетенции AMD-ПГТУ», имеющий в своем распоряжении 4-х-процессорный сервер K-Systems Patriot 740 и 10 персональных компьютеров Athlon 3000+. Для проведения научных  семинаров, с использованием мультимедийных технологий, на кафедре функционирует мультимедийные аудитории со стационарными проекторами  и автоматическими экранами (6 проекторов, 2 мультимедиакомпиляторы, 10 принтеров).</w:t>
      </w:r>
      <w:r w:rsidR="009E50FB" w:rsidRPr="003C1D65">
        <w:rPr>
          <w:rFonts w:ascii="Times New Roman" w:hAnsi="Times New Roman"/>
          <w:sz w:val="24"/>
          <w:szCs w:val="24"/>
        </w:rPr>
        <w:t xml:space="preserve"> За последние </w:t>
      </w:r>
      <w:r w:rsidR="00BE5F24" w:rsidRPr="003C1D65">
        <w:rPr>
          <w:rFonts w:ascii="Times New Roman" w:hAnsi="Times New Roman"/>
          <w:sz w:val="24"/>
          <w:szCs w:val="24"/>
        </w:rPr>
        <w:t>5</w:t>
      </w:r>
      <w:r w:rsidR="009E50FB" w:rsidRPr="003C1D65">
        <w:rPr>
          <w:rFonts w:ascii="Times New Roman" w:hAnsi="Times New Roman"/>
          <w:sz w:val="24"/>
          <w:szCs w:val="24"/>
        </w:rPr>
        <w:t xml:space="preserve"> </w:t>
      </w:r>
      <w:r w:rsidR="00BE5F24" w:rsidRPr="003C1D65">
        <w:rPr>
          <w:rFonts w:ascii="Times New Roman" w:hAnsi="Times New Roman"/>
          <w:sz w:val="24"/>
          <w:szCs w:val="24"/>
        </w:rPr>
        <w:t>лет</w:t>
      </w:r>
      <w:r w:rsidR="009E50FB" w:rsidRPr="003C1D65">
        <w:rPr>
          <w:rFonts w:ascii="Times New Roman" w:hAnsi="Times New Roman"/>
          <w:sz w:val="24"/>
          <w:szCs w:val="24"/>
        </w:rPr>
        <w:t xml:space="preserve"> в развитие материально-технической базы кафедры вложено </w:t>
      </w:r>
      <w:r w:rsidR="00E22DA2" w:rsidRPr="003C1D65">
        <w:rPr>
          <w:rFonts w:ascii="Times New Roman" w:hAnsi="Times New Roman"/>
          <w:sz w:val="24"/>
          <w:szCs w:val="24"/>
        </w:rPr>
        <w:t xml:space="preserve">3 млн. рублей </w:t>
      </w:r>
    </w:p>
    <w:p w:rsidR="00331CF6" w:rsidRPr="003C1D65" w:rsidRDefault="00331CF6" w:rsidP="009E5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41A" w:rsidRPr="003C1D65" w:rsidRDefault="009D741A" w:rsidP="009E5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b/>
          <w:sz w:val="24"/>
          <w:szCs w:val="24"/>
        </w:rPr>
        <w:t>Научная и инновационная деятельность</w:t>
      </w:r>
    </w:p>
    <w:p w:rsidR="009E50FB" w:rsidRPr="003C1D65" w:rsidRDefault="009E50FB" w:rsidP="008B7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Основная тематика научно-исследовательских работ на кафедре:</w:t>
      </w:r>
    </w:p>
    <w:p w:rsidR="003C1D65" w:rsidRPr="003C1D65" w:rsidRDefault="003C1D65" w:rsidP="003C1D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D65">
        <w:rPr>
          <w:rFonts w:ascii="Times New Roman" w:hAnsi="Times New Roman"/>
          <w:bCs/>
          <w:sz w:val="24"/>
          <w:szCs w:val="24"/>
        </w:rPr>
        <w:t>математическое, физическое и компьютерное моделирование нелинейных многоуровневых процессов в конструкциях и системах из структурно неоднородных материалов</w:t>
      </w:r>
    </w:p>
    <w:p w:rsidR="003C1D65" w:rsidRPr="003C1D65" w:rsidRDefault="003C1D65" w:rsidP="003C1D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D65">
        <w:rPr>
          <w:rFonts w:ascii="Times New Roman" w:hAnsi="Times New Roman"/>
          <w:bCs/>
          <w:sz w:val="24"/>
          <w:szCs w:val="24"/>
        </w:rPr>
        <w:t>термомеханика и трибология нестационарных процессов в углерод-углеродных композиционных материалах</w:t>
      </w:r>
    </w:p>
    <w:p w:rsidR="003C1D65" w:rsidRPr="003C1D65" w:rsidRDefault="003C1D65" w:rsidP="003C1D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D65">
        <w:rPr>
          <w:rFonts w:ascii="Times New Roman" w:hAnsi="Times New Roman"/>
          <w:bCs/>
          <w:sz w:val="24"/>
          <w:szCs w:val="24"/>
        </w:rPr>
        <w:t>методы осреднения стохастических краевых задач для нелинейных дифференциальных уравнений с быстроосциллирующими коэффициентами</w:t>
      </w:r>
    </w:p>
    <w:p w:rsidR="003C1D65" w:rsidRPr="003C1D65" w:rsidRDefault="003C1D65" w:rsidP="003C1D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D65">
        <w:rPr>
          <w:rFonts w:ascii="Times New Roman" w:hAnsi="Times New Roman"/>
          <w:bCs/>
          <w:sz w:val="24"/>
          <w:szCs w:val="24"/>
        </w:rPr>
        <w:t>теория процессов закритического деформирования и формирования условий разрушения тел с зонами разупрочнения</w:t>
      </w:r>
    </w:p>
    <w:p w:rsidR="003C1D65" w:rsidRPr="003C1D65" w:rsidRDefault="003C1D65" w:rsidP="003C1D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D65">
        <w:rPr>
          <w:rFonts w:ascii="Times New Roman" w:hAnsi="Times New Roman"/>
          <w:bCs/>
          <w:sz w:val="24"/>
          <w:szCs w:val="24"/>
        </w:rPr>
        <w:t>комплексные математические модели и методы анализа поврежденности материалов, оценки безопасности конструкций и сооружений</w:t>
      </w:r>
    </w:p>
    <w:p w:rsidR="003C1D65" w:rsidRPr="003C1D65" w:rsidRDefault="003C1D65" w:rsidP="003C1D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D65">
        <w:rPr>
          <w:rFonts w:ascii="Times New Roman" w:hAnsi="Times New Roman"/>
          <w:bCs/>
          <w:sz w:val="24"/>
          <w:szCs w:val="24"/>
        </w:rPr>
        <w:t>статистические структурные модели дискретных процессов разрушения неоднородных сред</w:t>
      </w:r>
    </w:p>
    <w:p w:rsidR="003C1D65" w:rsidRPr="003C1D65" w:rsidRDefault="003C1D65" w:rsidP="003C1D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D65">
        <w:rPr>
          <w:rFonts w:ascii="Times New Roman" w:hAnsi="Times New Roman"/>
          <w:bCs/>
          <w:sz w:val="24"/>
          <w:szCs w:val="24"/>
        </w:rPr>
        <w:t>исследование микроструктуры и усталостных свойств порошковых структурно неоднородных материалов</w:t>
      </w:r>
    </w:p>
    <w:p w:rsidR="003C1D65" w:rsidRPr="003C1D65" w:rsidRDefault="003C1D65" w:rsidP="003C1D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D65">
        <w:rPr>
          <w:rFonts w:ascii="Times New Roman" w:hAnsi="Times New Roman"/>
          <w:bCs/>
          <w:sz w:val="24"/>
          <w:szCs w:val="24"/>
        </w:rPr>
        <w:lastRenderedPageBreak/>
        <w:t xml:space="preserve">проблемы обеспечения </w:t>
      </w:r>
      <w:r w:rsidR="007F6E9D">
        <w:rPr>
          <w:rFonts w:ascii="Times New Roman" w:hAnsi="Times New Roman"/>
          <w:bCs/>
          <w:sz w:val="24"/>
          <w:szCs w:val="24"/>
        </w:rPr>
        <w:t xml:space="preserve">прочности, </w:t>
      </w:r>
      <w:r w:rsidRPr="003C1D65">
        <w:rPr>
          <w:rFonts w:ascii="Times New Roman" w:hAnsi="Times New Roman"/>
          <w:bCs/>
          <w:sz w:val="24"/>
          <w:szCs w:val="24"/>
        </w:rPr>
        <w:t xml:space="preserve">надежности </w:t>
      </w:r>
      <w:r w:rsidR="007F6E9D">
        <w:rPr>
          <w:rFonts w:ascii="Times New Roman" w:hAnsi="Times New Roman"/>
          <w:bCs/>
          <w:sz w:val="24"/>
          <w:szCs w:val="24"/>
        </w:rPr>
        <w:t xml:space="preserve">и ресурса работы </w:t>
      </w:r>
      <w:r w:rsidRPr="003C1D65">
        <w:rPr>
          <w:rFonts w:ascii="Times New Roman" w:hAnsi="Times New Roman"/>
          <w:bCs/>
          <w:sz w:val="24"/>
          <w:szCs w:val="24"/>
        </w:rPr>
        <w:t>элементов аэрокосмической техники</w:t>
      </w:r>
    </w:p>
    <w:p w:rsidR="003C1D65" w:rsidRPr="003C1D65" w:rsidRDefault="003C1D65" w:rsidP="003C1D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D65">
        <w:rPr>
          <w:rFonts w:ascii="Times New Roman" w:hAnsi="Times New Roman"/>
          <w:bCs/>
          <w:sz w:val="24"/>
          <w:szCs w:val="24"/>
        </w:rPr>
        <w:t>нелинейная механика деформирования, повреждаемости и разрушения изделий из армированных пластиков.</w:t>
      </w:r>
    </w:p>
    <w:p w:rsidR="009E50FB" w:rsidRPr="003C1D65" w:rsidRDefault="009E50FB" w:rsidP="008B7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 xml:space="preserve">Гарантией успешного обучения по направлению </w:t>
      </w:r>
      <w:r w:rsidR="004106A7" w:rsidRPr="003C1D65">
        <w:rPr>
          <w:rFonts w:ascii="Times New Roman" w:hAnsi="Times New Roman"/>
          <w:sz w:val="24"/>
          <w:szCs w:val="24"/>
        </w:rPr>
        <w:t>«</w:t>
      </w:r>
      <w:r w:rsidR="00A77F76" w:rsidRPr="003C1D65">
        <w:rPr>
          <w:rFonts w:ascii="Times New Roman" w:hAnsi="Times New Roman"/>
          <w:sz w:val="24"/>
          <w:szCs w:val="24"/>
        </w:rPr>
        <w:t>Материаловедение и технологии материалов</w:t>
      </w:r>
      <w:r w:rsidR="004106A7" w:rsidRPr="003C1D65">
        <w:rPr>
          <w:rFonts w:ascii="Times New Roman" w:hAnsi="Times New Roman"/>
          <w:sz w:val="24"/>
          <w:szCs w:val="24"/>
        </w:rPr>
        <w:t xml:space="preserve">» </w:t>
      </w:r>
      <w:r w:rsidRPr="003C1D65">
        <w:rPr>
          <w:rFonts w:ascii="Times New Roman" w:hAnsi="Times New Roman"/>
          <w:sz w:val="24"/>
          <w:szCs w:val="24"/>
        </w:rPr>
        <w:t xml:space="preserve">является научно-исследовательская работа студентов и преподавателей, организованная не только по фундаментальным научным проблемам, но и по прикладным проблемам </w:t>
      </w:r>
      <w:r w:rsidR="004106A7" w:rsidRPr="003C1D65">
        <w:rPr>
          <w:rFonts w:ascii="Times New Roman" w:hAnsi="Times New Roman"/>
          <w:sz w:val="24"/>
          <w:szCs w:val="24"/>
        </w:rPr>
        <w:t>предприяти</w:t>
      </w:r>
      <w:r w:rsidR="00A77F76" w:rsidRPr="003C1D65">
        <w:rPr>
          <w:rFonts w:ascii="Times New Roman" w:hAnsi="Times New Roman"/>
          <w:sz w:val="24"/>
          <w:szCs w:val="24"/>
        </w:rPr>
        <w:t>й</w:t>
      </w:r>
      <w:r w:rsidR="004106A7" w:rsidRPr="003C1D65">
        <w:rPr>
          <w:rFonts w:ascii="Times New Roman" w:hAnsi="Times New Roman"/>
          <w:sz w:val="24"/>
          <w:szCs w:val="24"/>
        </w:rPr>
        <w:t>-партнер</w:t>
      </w:r>
      <w:r w:rsidR="00A77F76" w:rsidRPr="003C1D65">
        <w:rPr>
          <w:rFonts w:ascii="Times New Roman" w:hAnsi="Times New Roman"/>
          <w:sz w:val="24"/>
          <w:szCs w:val="24"/>
        </w:rPr>
        <w:t xml:space="preserve">ов: ПАО НПО «ИСКРА», ОАО «Авиадвигатель», </w:t>
      </w:r>
      <w:r w:rsidR="004106A7" w:rsidRPr="003C1D65">
        <w:rPr>
          <w:rFonts w:ascii="Times New Roman" w:hAnsi="Times New Roman"/>
          <w:sz w:val="24"/>
          <w:szCs w:val="24"/>
        </w:rPr>
        <w:t xml:space="preserve"> </w:t>
      </w:r>
      <w:r w:rsidR="00A77F76" w:rsidRPr="003C1D65">
        <w:rPr>
          <w:rFonts w:ascii="Times New Roman" w:hAnsi="Times New Roman"/>
          <w:sz w:val="24"/>
          <w:szCs w:val="24"/>
        </w:rPr>
        <w:t xml:space="preserve">ОАО «Пермский завод </w:t>
      </w:r>
      <w:r w:rsidR="0007717A" w:rsidRPr="003C1D65">
        <w:rPr>
          <w:rFonts w:ascii="Times New Roman" w:hAnsi="Times New Roman"/>
          <w:sz w:val="24"/>
          <w:szCs w:val="24"/>
        </w:rPr>
        <w:t>«Машиностроитель», ОАО «УНИИКМ»</w:t>
      </w:r>
      <w:r w:rsidR="0043184C" w:rsidRPr="003C1D65">
        <w:rPr>
          <w:rFonts w:ascii="Times New Roman" w:hAnsi="Times New Roman"/>
          <w:sz w:val="24"/>
          <w:szCs w:val="24"/>
        </w:rPr>
        <w:t>, НОЦ АКТ ПНИПУ</w:t>
      </w:r>
      <w:r w:rsidRPr="003C1D65">
        <w:rPr>
          <w:rFonts w:ascii="Times New Roman" w:hAnsi="Times New Roman"/>
          <w:sz w:val="24"/>
          <w:szCs w:val="24"/>
        </w:rPr>
        <w:t xml:space="preserve"> </w:t>
      </w:r>
    </w:p>
    <w:p w:rsidR="009E50FB" w:rsidRPr="003C1D65" w:rsidRDefault="009E50FB" w:rsidP="008B7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 xml:space="preserve">Кафедра участвовала в </w:t>
      </w:r>
      <w:r w:rsidR="00BB4686" w:rsidRPr="003C1D65">
        <w:rPr>
          <w:rFonts w:ascii="Times New Roman" w:hAnsi="Times New Roman"/>
          <w:sz w:val="24"/>
          <w:szCs w:val="24"/>
        </w:rPr>
        <w:t>выполнении следующих крупных проектов</w:t>
      </w:r>
      <w:r w:rsidRPr="003C1D65">
        <w:rPr>
          <w:rFonts w:ascii="Times New Roman" w:hAnsi="Times New Roman"/>
          <w:sz w:val="24"/>
          <w:szCs w:val="24"/>
        </w:rPr>
        <w:t>:</w:t>
      </w:r>
    </w:p>
    <w:p w:rsidR="004472B8" w:rsidRPr="003C1D65" w:rsidRDefault="00A91330" w:rsidP="00A91330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Создание высоконагруженных узлов перспективных авиационных двигателей, подверженных интенсивному воздействию аэродинамических факторов, из полимерных композиционных материалов на примере лопатки спрямляющего аппарата. Подана заявка на полезную модель № 2015151890 от 03.12.2015 "Лопатка спрямляющего аппарата"</w:t>
      </w:r>
    </w:p>
    <w:p w:rsidR="001E532B" w:rsidRPr="003C1D65" w:rsidRDefault="003C502C" w:rsidP="00EC289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1D65">
        <w:rPr>
          <w:rFonts w:ascii="Times New Roman" w:hAnsi="Times New Roman"/>
          <w:bCs/>
          <w:sz w:val="24"/>
          <w:szCs w:val="24"/>
        </w:rPr>
        <w:t>с</w:t>
      </w:r>
      <w:r w:rsidR="00EC2892" w:rsidRPr="003C1D65">
        <w:rPr>
          <w:rFonts w:ascii="Times New Roman" w:hAnsi="Times New Roman"/>
          <w:bCs/>
          <w:sz w:val="24"/>
          <w:szCs w:val="24"/>
        </w:rPr>
        <w:t xml:space="preserve"> </w:t>
      </w:r>
      <w:r w:rsidR="00EC2892" w:rsidRPr="003C1D65">
        <w:rPr>
          <w:rFonts w:ascii="Times New Roman" w:hAnsi="Times New Roman"/>
          <w:sz w:val="24"/>
        </w:rPr>
        <w:t xml:space="preserve">ОАО НПО «Искра» </w:t>
      </w:r>
      <w:r w:rsidR="00EC2892" w:rsidRPr="003C1D65">
        <w:rPr>
          <w:rFonts w:ascii="Times New Roman" w:hAnsi="Times New Roman"/>
          <w:bCs/>
          <w:sz w:val="24"/>
          <w:szCs w:val="24"/>
        </w:rPr>
        <w:t xml:space="preserve">договор №2010/186 от 15.05.2010 г. (Дополнительное соглашение №4 от 01.02.2012, этап 5) </w:t>
      </w:r>
      <w:r w:rsidR="001E532B" w:rsidRPr="003C1D65">
        <w:rPr>
          <w:rFonts w:ascii="Times New Roman" w:hAnsi="Times New Roman"/>
          <w:bCs/>
          <w:sz w:val="24"/>
          <w:szCs w:val="24"/>
        </w:rPr>
        <w:t>«Проведение расчетов процессов тепломассообмена в пристеночном слое системы «тонкостенная кусо</w:t>
      </w:r>
      <w:r w:rsidR="00EC2892" w:rsidRPr="003C1D65">
        <w:rPr>
          <w:rFonts w:ascii="Times New Roman" w:hAnsi="Times New Roman"/>
          <w:bCs/>
          <w:sz w:val="24"/>
          <w:szCs w:val="24"/>
        </w:rPr>
        <w:t>чно-однородная конструкция–газ».</w:t>
      </w:r>
    </w:p>
    <w:p w:rsidR="00EC5F00" w:rsidRPr="003C1D65" w:rsidRDefault="003C502C" w:rsidP="00EC5F0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C1D65">
        <w:rPr>
          <w:rFonts w:ascii="Times New Roman" w:hAnsi="Times New Roman"/>
          <w:sz w:val="24"/>
          <w:szCs w:val="24"/>
        </w:rPr>
        <w:t>с ОАО «Авиадвигатель» Разработка технологий и изготовление образцов из ПКМ с различными схемами армирования. Проведение экспериментальных исследований по разработке технологий изготовления элементов деталей мотогондолы из ПКМ (Договор № 2013/326).</w:t>
      </w:r>
    </w:p>
    <w:p w:rsidR="00EC5F00" w:rsidRPr="003C1D65" w:rsidRDefault="00EC5F00" w:rsidP="00EC5F0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 xml:space="preserve">Создание расчетно-экспериментального комплекса и методик для решения междисциплинарных задач на базе высокопроизводительного вычислительного кластера ПГТУ. Разработана  инженерная методика на базе Программного Обеспечения «Фаза-1», «Фаза-2», «Антилед-1», «Антилед-2» для </w:t>
      </w:r>
      <w:r w:rsidRPr="003C1D65">
        <w:t xml:space="preserve"> </w:t>
      </w:r>
      <w:r w:rsidRPr="003C1D65">
        <w:rPr>
          <w:rFonts w:ascii="Times New Roman" w:hAnsi="Times New Roman"/>
          <w:sz w:val="24"/>
          <w:szCs w:val="24"/>
        </w:rPr>
        <w:t>машиностроительных компаний.</w:t>
      </w:r>
    </w:p>
    <w:p w:rsidR="00EC5F00" w:rsidRPr="003C1D65" w:rsidRDefault="00CA455C" w:rsidP="00EC5F0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 xml:space="preserve">с </w:t>
      </w:r>
      <w:r w:rsidRPr="003C1D65">
        <w:rPr>
          <w:rFonts w:ascii="Times New Roman" w:hAnsi="Times New Roman"/>
          <w:sz w:val="24"/>
        </w:rPr>
        <w:t xml:space="preserve">ОАО НПО «Искра» </w:t>
      </w:r>
      <w:r w:rsidR="00681B9F" w:rsidRPr="003C1D65">
        <w:rPr>
          <w:rFonts w:ascii="Times New Roman" w:hAnsi="Times New Roman"/>
          <w:sz w:val="24"/>
          <w:szCs w:val="24"/>
        </w:rPr>
        <w:t>Разработка методики численного моделирования газодинамических процессов в каналах сложной формы и тепловых полей в ограждающей конструкции.</w:t>
      </w:r>
      <w:r w:rsidR="00681B9F" w:rsidRPr="003C1D65">
        <w:t xml:space="preserve"> </w:t>
      </w:r>
      <w:r w:rsidR="00681B9F" w:rsidRPr="003C1D65">
        <w:rPr>
          <w:rFonts w:ascii="Times New Roman" w:hAnsi="Times New Roman"/>
          <w:sz w:val="24"/>
          <w:szCs w:val="24"/>
        </w:rPr>
        <w:t>Договор №2013/284 (15.07.2013-31.12.2014 г.).</w:t>
      </w:r>
    </w:p>
    <w:p w:rsidR="004472B8" w:rsidRPr="003C1D65" w:rsidRDefault="00CA455C" w:rsidP="0026416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с ООО "Информ плюс плюс "Математическое моделирование температурных полей ледопородного массива в процессе проходки шахтных стволов (Договор № 2014/123)</w:t>
      </w:r>
    </w:p>
    <w:p w:rsidR="00EC5F00" w:rsidRPr="003C1D65" w:rsidRDefault="00EC5F00" w:rsidP="00AB51C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0FB" w:rsidRPr="003C1D65" w:rsidRDefault="009E50FB" w:rsidP="00CD34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В 20</w:t>
      </w:r>
      <w:r w:rsidR="00BB4686" w:rsidRPr="003C1D65">
        <w:rPr>
          <w:rFonts w:ascii="Times New Roman" w:hAnsi="Times New Roman"/>
          <w:sz w:val="24"/>
          <w:szCs w:val="24"/>
        </w:rPr>
        <w:t>11</w:t>
      </w:r>
      <w:r w:rsidRPr="003C1D65">
        <w:rPr>
          <w:rFonts w:ascii="Times New Roman" w:hAnsi="Times New Roman"/>
          <w:sz w:val="24"/>
          <w:szCs w:val="24"/>
        </w:rPr>
        <w:t>-201</w:t>
      </w:r>
      <w:r w:rsidR="00BB4686" w:rsidRPr="003C1D65">
        <w:rPr>
          <w:rFonts w:ascii="Times New Roman" w:hAnsi="Times New Roman"/>
          <w:sz w:val="24"/>
          <w:szCs w:val="24"/>
        </w:rPr>
        <w:t>5</w:t>
      </w:r>
      <w:r w:rsidRPr="003C1D65">
        <w:rPr>
          <w:rFonts w:ascii="Times New Roman" w:hAnsi="Times New Roman"/>
          <w:sz w:val="24"/>
          <w:szCs w:val="24"/>
        </w:rPr>
        <w:t xml:space="preserve"> годах объемы НИР, выполняемых по грантам и заказам предприятий  составил около </w:t>
      </w:r>
      <w:r w:rsidR="00BE66B2" w:rsidRPr="003C1D65">
        <w:rPr>
          <w:rFonts w:ascii="Times New Roman" w:hAnsi="Times New Roman"/>
          <w:sz w:val="24"/>
          <w:szCs w:val="24"/>
        </w:rPr>
        <w:t>66</w:t>
      </w:r>
      <w:r w:rsidRPr="003C1D65">
        <w:rPr>
          <w:rFonts w:ascii="Times New Roman" w:hAnsi="Times New Roman"/>
          <w:sz w:val="24"/>
          <w:szCs w:val="24"/>
        </w:rPr>
        <w:t xml:space="preserve"> млн. руб.</w:t>
      </w:r>
    </w:p>
    <w:p w:rsidR="009E50FB" w:rsidRPr="003C1D65" w:rsidRDefault="009E50FB" w:rsidP="00CD34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 xml:space="preserve">За </w:t>
      </w:r>
      <w:r w:rsidR="00CD3407" w:rsidRPr="003C1D65">
        <w:rPr>
          <w:rFonts w:ascii="Times New Roman" w:hAnsi="Times New Roman"/>
          <w:sz w:val="24"/>
          <w:szCs w:val="24"/>
        </w:rPr>
        <w:t xml:space="preserve">последние </w:t>
      </w:r>
      <w:r w:rsidRPr="003C1D65">
        <w:rPr>
          <w:rFonts w:ascii="Times New Roman" w:hAnsi="Times New Roman"/>
          <w:sz w:val="24"/>
          <w:szCs w:val="24"/>
        </w:rPr>
        <w:t xml:space="preserve">5 лет преподавателями кафедры опубликовано </w:t>
      </w:r>
      <w:r w:rsidR="00BE66B2" w:rsidRPr="003C1D65">
        <w:rPr>
          <w:rFonts w:ascii="Times New Roman" w:hAnsi="Times New Roman"/>
          <w:sz w:val="24"/>
          <w:szCs w:val="24"/>
        </w:rPr>
        <w:t>7</w:t>
      </w:r>
      <w:r w:rsidRPr="003C1D65">
        <w:rPr>
          <w:rFonts w:ascii="Times New Roman" w:hAnsi="Times New Roman"/>
          <w:sz w:val="24"/>
          <w:szCs w:val="24"/>
        </w:rPr>
        <w:t xml:space="preserve"> монографи</w:t>
      </w:r>
      <w:r w:rsidR="00CD3407" w:rsidRPr="003C1D65">
        <w:rPr>
          <w:rFonts w:ascii="Times New Roman" w:hAnsi="Times New Roman"/>
          <w:sz w:val="24"/>
          <w:szCs w:val="24"/>
        </w:rPr>
        <w:t>й</w:t>
      </w:r>
      <w:r w:rsidRPr="003C1D65">
        <w:rPr>
          <w:rFonts w:ascii="Times New Roman" w:hAnsi="Times New Roman"/>
          <w:sz w:val="24"/>
          <w:szCs w:val="24"/>
        </w:rPr>
        <w:t xml:space="preserve">, </w:t>
      </w:r>
      <w:r w:rsidR="00EA1660" w:rsidRPr="003C1D65">
        <w:rPr>
          <w:rFonts w:ascii="Times New Roman" w:hAnsi="Times New Roman"/>
          <w:sz w:val="24"/>
          <w:szCs w:val="24"/>
        </w:rPr>
        <w:t>1</w:t>
      </w:r>
      <w:r w:rsidR="00B476F0" w:rsidRPr="003C1D65">
        <w:rPr>
          <w:rFonts w:ascii="Times New Roman" w:hAnsi="Times New Roman"/>
          <w:sz w:val="24"/>
          <w:szCs w:val="24"/>
        </w:rPr>
        <w:t>0</w:t>
      </w:r>
      <w:r w:rsidRPr="003C1D65">
        <w:rPr>
          <w:rFonts w:ascii="Times New Roman" w:hAnsi="Times New Roman"/>
          <w:sz w:val="24"/>
          <w:szCs w:val="24"/>
        </w:rPr>
        <w:t xml:space="preserve"> учебн</w:t>
      </w:r>
      <w:r w:rsidR="00B476F0" w:rsidRPr="003C1D65">
        <w:rPr>
          <w:rFonts w:ascii="Times New Roman" w:hAnsi="Times New Roman"/>
          <w:sz w:val="24"/>
          <w:szCs w:val="24"/>
        </w:rPr>
        <w:t>ых</w:t>
      </w:r>
      <w:r w:rsidRPr="003C1D65">
        <w:rPr>
          <w:rFonts w:ascii="Times New Roman" w:hAnsi="Times New Roman"/>
          <w:sz w:val="24"/>
          <w:szCs w:val="24"/>
        </w:rPr>
        <w:t xml:space="preserve"> пособи</w:t>
      </w:r>
      <w:r w:rsidR="00B476F0" w:rsidRPr="003C1D65">
        <w:rPr>
          <w:rFonts w:ascii="Times New Roman" w:hAnsi="Times New Roman"/>
          <w:sz w:val="24"/>
          <w:szCs w:val="24"/>
        </w:rPr>
        <w:t>й</w:t>
      </w:r>
      <w:r w:rsidRPr="003C1D65">
        <w:rPr>
          <w:rFonts w:ascii="Times New Roman" w:hAnsi="Times New Roman"/>
          <w:sz w:val="24"/>
          <w:szCs w:val="24"/>
        </w:rPr>
        <w:t xml:space="preserve">, получено </w:t>
      </w:r>
      <w:r w:rsidR="00BE66B2" w:rsidRPr="003C1D65">
        <w:rPr>
          <w:rFonts w:ascii="Times New Roman" w:hAnsi="Times New Roman"/>
          <w:sz w:val="24"/>
          <w:szCs w:val="24"/>
        </w:rPr>
        <w:t>18</w:t>
      </w:r>
      <w:r w:rsidRPr="003C1D65">
        <w:rPr>
          <w:rFonts w:ascii="Times New Roman" w:hAnsi="Times New Roman"/>
          <w:sz w:val="24"/>
          <w:szCs w:val="24"/>
        </w:rPr>
        <w:t xml:space="preserve"> патентов на изобретения, научных работ: </w:t>
      </w:r>
      <w:r w:rsidR="00BE66B2" w:rsidRPr="003C1D65">
        <w:rPr>
          <w:rFonts w:ascii="Times New Roman" w:hAnsi="Times New Roman"/>
          <w:sz w:val="24"/>
          <w:szCs w:val="24"/>
        </w:rPr>
        <w:t>190</w:t>
      </w:r>
      <w:r w:rsidRPr="003C1D65">
        <w:rPr>
          <w:rFonts w:ascii="Times New Roman" w:hAnsi="Times New Roman"/>
          <w:sz w:val="24"/>
          <w:szCs w:val="24"/>
        </w:rPr>
        <w:t xml:space="preserve"> –  в изданиях ВАК</w:t>
      </w:r>
      <w:r w:rsidR="00981FE8" w:rsidRPr="003C1D65">
        <w:rPr>
          <w:rFonts w:ascii="Times New Roman" w:hAnsi="Times New Roman"/>
          <w:sz w:val="24"/>
          <w:szCs w:val="24"/>
        </w:rPr>
        <w:t xml:space="preserve">, </w:t>
      </w:r>
      <w:r w:rsidR="00BE66B2" w:rsidRPr="003C1D65">
        <w:rPr>
          <w:rFonts w:ascii="Times New Roman" w:hAnsi="Times New Roman"/>
          <w:sz w:val="24"/>
          <w:szCs w:val="24"/>
        </w:rPr>
        <w:t>71</w:t>
      </w:r>
      <w:r w:rsidRPr="003C1D65">
        <w:rPr>
          <w:rFonts w:ascii="Times New Roman" w:hAnsi="Times New Roman"/>
          <w:sz w:val="24"/>
          <w:szCs w:val="24"/>
        </w:rPr>
        <w:t xml:space="preserve"> –  в Scopus и </w:t>
      </w:r>
      <w:r w:rsidRPr="003C1D65">
        <w:rPr>
          <w:rFonts w:ascii="Times New Roman" w:hAnsi="Times New Roman"/>
          <w:sz w:val="24"/>
          <w:szCs w:val="24"/>
          <w:lang w:val="en-US"/>
        </w:rPr>
        <w:t>WoS</w:t>
      </w:r>
      <w:r w:rsidR="008249FE" w:rsidRPr="003C1D65">
        <w:rPr>
          <w:rFonts w:ascii="Times New Roman" w:hAnsi="Times New Roman"/>
          <w:sz w:val="24"/>
          <w:szCs w:val="24"/>
        </w:rPr>
        <w:t>, 91 – в РИНЦ</w:t>
      </w:r>
      <w:r w:rsidRPr="003C1D65">
        <w:rPr>
          <w:rFonts w:ascii="Times New Roman" w:hAnsi="Times New Roman"/>
          <w:sz w:val="24"/>
          <w:szCs w:val="24"/>
        </w:rPr>
        <w:t>.</w:t>
      </w:r>
    </w:p>
    <w:p w:rsidR="00331CF6" w:rsidRPr="00BE56CE" w:rsidRDefault="00331CF6" w:rsidP="00EA1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50FB" w:rsidRPr="003C1D65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1D65">
        <w:rPr>
          <w:rFonts w:ascii="Times New Roman" w:hAnsi="Times New Roman"/>
          <w:b/>
          <w:sz w:val="24"/>
          <w:szCs w:val="24"/>
          <w:u w:val="single"/>
        </w:rPr>
        <w:t>Цели и задачи кафедры на 2016-2020 гг.</w:t>
      </w:r>
    </w:p>
    <w:p w:rsidR="009E50FB" w:rsidRPr="00BE56CE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01C7" w:rsidRPr="00903C21" w:rsidRDefault="005301C7" w:rsidP="005301C7">
      <w:pPr>
        <w:pStyle w:val="BodyText211BodyTextIndent"/>
        <w:autoSpaceDE/>
        <w:autoSpaceDN/>
        <w:ind w:firstLine="707"/>
        <w:rPr>
          <w:rFonts w:ascii="Times New Roman" w:hAnsi="Times New Roman" w:cs="Times New Roman"/>
          <w:sz w:val="24"/>
          <w:szCs w:val="24"/>
        </w:rPr>
      </w:pPr>
      <w:r w:rsidRPr="00903C21">
        <w:rPr>
          <w:rFonts w:ascii="Times New Roman" w:hAnsi="Times New Roman" w:cs="Times New Roman"/>
          <w:sz w:val="24"/>
          <w:szCs w:val="24"/>
        </w:rPr>
        <w:t>Для реализации Программы и достижения основной цели предполагается постановка и решение ряда задач, включая модернизацию образовательного и научно-исследовательского процессов, развитие кадрового потенциала и укрепление материально-технической базы.</w:t>
      </w:r>
    </w:p>
    <w:p w:rsidR="00E905EC" w:rsidRPr="00903C21" w:rsidRDefault="00E905EC" w:rsidP="00E905EC">
      <w:pPr>
        <w:pStyle w:val="BodyText211BodyTextIndent"/>
        <w:ind w:firstLine="709"/>
        <w:rPr>
          <w:rFonts w:ascii="Times New Roman" w:hAnsi="Times New Roman"/>
          <w:bCs/>
          <w:sz w:val="24"/>
          <w:szCs w:val="24"/>
        </w:rPr>
      </w:pPr>
      <w:r w:rsidRPr="00903C21">
        <w:rPr>
          <w:rFonts w:ascii="Times New Roman" w:hAnsi="Times New Roman" w:cs="Times New Roman"/>
          <w:bCs/>
          <w:sz w:val="24"/>
          <w:szCs w:val="24"/>
        </w:rPr>
        <w:t>Повышение качества подготовки студентов, разработка и обновления учебно-методического обеспечения, подготовка кадров высшей квалификации, повышение научно-педагогической квалификации профессорско-преподавательского состава, развитие базовых научных направлений кафедры, активное участие в выполнении фундаментальных и прикладных НИР.</w:t>
      </w:r>
      <w:r w:rsidRPr="00903C21">
        <w:rPr>
          <w:rFonts w:ascii="Times New Roman" w:hAnsi="Times New Roman"/>
          <w:bCs/>
          <w:sz w:val="24"/>
          <w:szCs w:val="24"/>
        </w:rPr>
        <w:t xml:space="preserve"> Привлечение на условиях совместительства высокопрофессиональных научно педагогических кадров из академической и производственной сферы.</w:t>
      </w:r>
    </w:p>
    <w:p w:rsidR="00E905EC" w:rsidRPr="003C1D65" w:rsidRDefault="00E905EC" w:rsidP="00E905EC">
      <w:pPr>
        <w:pStyle w:val="BodyText211BodyTextIndent"/>
        <w:autoSpaceDE/>
        <w:autoSpaceDN/>
        <w:ind w:firstLine="540"/>
        <w:rPr>
          <w:rFonts w:ascii="Times New Roman" w:hAnsi="Times New Roman" w:cs="Times New Roman"/>
          <w:i/>
          <w:iCs/>
          <w:color w:val="FF0000"/>
          <w:sz w:val="24"/>
          <w:szCs w:val="24"/>
          <w:highlight w:val="blue"/>
        </w:rPr>
      </w:pPr>
    </w:p>
    <w:p w:rsidR="009E50FB" w:rsidRPr="003C1D65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b/>
          <w:sz w:val="24"/>
          <w:szCs w:val="24"/>
        </w:rPr>
        <w:t>Основные задачи кафедры</w:t>
      </w:r>
      <w:r w:rsidRPr="003C1D65">
        <w:rPr>
          <w:rFonts w:ascii="Times New Roman" w:hAnsi="Times New Roman"/>
          <w:sz w:val="24"/>
          <w:szCs w:val="24"/>
        </w:rPr>
        <w:t xml:space="preserve"> </w:t>
      </w:r>
      <w:r w:rsidRPr="003C1D65">
        <w:rPr>
          <w:rFonts w:ascii="Times New Roman" w:hAnsi="Times New Roman"/>
          <w:b/>
          <w:sz w:val="24"/>
          <w:szCs w:val="24"/>
        </w:rPr>
        <w:t>в образовательной деятельности:</w:t>
      </w:r>
    </w:p>
    <w:p w:rsidR="009E50FB" w:rsidRPr="008A6C30" w:rsidRDefault="009E50FB" w:rsidP="009E50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C30">
        <w:rPr>
          <w:rFonts w:ascii="Times New Roman" w:hAnsi="Times New Roman"/>
          <w:sz w:val="24"/>
          <w:szCs w:val="24"/>
        </w:rPr>
        <w:t>развитие кадрового потенциала кафедры, повышение компетенций профессорско-преподавательского состава за счет различн</w:t>
      </w:r>
      <w:r w:rsidR="00F54790" w:rsidRPr="008A6C30">
        <w:rPr>
          <w:rFonts w:ascii="Times New Roman" w:hAnsi="Times New Roman"/>
          <w:sz w:val="24"/>
          <w:szCs w:val="24"/>
        </w:rPr>
        <w:t>ых форм повышения квалификации в</w:t>
      </w:r>
      <w:r w:rsidRPr="008A6C30">
        <w:rPr>
          <w:rFonts w:ascii="Times New Roman" w:hAnsi="Times New Roman"/>
          <w:sz w:val="24"/>
          <w:szCs w:val="24"/>
        </w:rPr>
        <w:t xml:space="preserve"> российских и зарубежных </w:t>
      </w:r>
      <w:r w:rsidR="00F54790" w:rsidRPr="008A6C30">
        <w:rPr>
          <w:rFonts w:ascii="Times New Roman" w:hAnsi="Times New Roman"/>
          <w:sz w:val="24"/>
          <w:szCs w:val="24"/>
        </w:rPr>
        <w:t xml:space="preserve">университетах и </w:t>
      </w:r>
      <w:r w:rsidRPr="008A6C30">
        <w:rPr>
          <w:rFonts w:ascii="Times New Roman" w:hAnsi="Times New Roman"/>
          <w:sz w:val="24"/>
          <w:szCs w:val="24"/>
        </w:rPr>
        <w:t>н</w:t>
      </w:r>
      <w:r w:rsidR="007F60A3">
        <w:rPr>
          <w:rFonts w:ascii="Times New Roman" w:hAnsi="Times New Roman"/>
          <w:sz w:val="24"/>
          <w:szCs w:val="24"/>
        </w:rPr>
        <w:t>аучно-исследовательских центрах</w:t>
      </w:r>
    </w:p>
    <w:p w:rsidR="009E50FB" w:rsidRDefault="00903C21" w:rsidP="009E50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C21">
        <w:rPr>
          <w:rFonts w:ascii="Times New Roman" w:hAnsi="Times New Roman"/>
          <w:sz w:val="24"/>
          <w:szCs w:val="24"/>
        </w:rPr>
        <w:t xml:space="preserve">подготовка нового учебного плана </w:t>
      </w:r>
      <w:r w:rsidRPr="003C1D65">
        <w:rPr>
          <w:rFonts w:ascii="Times New Roman" w:hAnsi="Times New Roman"/>
          <w:sz w:val="24"/>
          <w:szCs w:val="24"/>
        </w:rPr>
        <w:t>бакалавров по направлению «Материаловедение и технологии материалов», профиль «Конструирование и производство изделий из композиционных материалов»</w:t>
      </w:r>
      <w:r>
        <w:rPr>
          <w:rFonts w:ascii="Times New Roman" w:hAnsi="Times New Roman"/>
          <w:sz w:val="24"/>
          <w:szCs w:val="24"/>
        </w:rPr>
        <w:t>,</w:t>
      </w:r>
      <w:r w:rsidRPr="00903C21">
        <w:rPr>
          <w:rFonts w:ascii="Times New Roman" w:hAnsi="Times New Roman"/>
          <w:sz w:val="24"/>
          <w:szCs w:val="24"/>
        </w:rPr>
        <w:t xml:space="preserve"> </w:t>
      </w:r>
      <w:r w:rsidR="009E50FB" w:rsidRPr="00903C21">
        <w:rPr>
          <w:rFonts w:ascii="Times New Roman" w:hAnsi="Times New Roman"/>
          <w:sz w:val="24"/>
          <w:szCs w:val="24"/>
        </w:rPr>
        <w:t>разработк</w:t>
      </w:r>
      <w:r>
        <w:rPr>
          <w:rFonts w:ascii="Times New Roman" w:hAnsi="Times New Roman"/>
          <w:sz w:val="24"/>
          <w:szCs w:val="24"/>
        </w:rPr>
        <w:t>а</w:t>
      </w:r>
      <w:r w:rsidR="009E50FB" w:rsidRPr="00903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новых </w:t>
      </w:r>
      <w:r w:rsidR="009E50FB" w:rsidRPr="00903C21">
        <w:rPr>
          <w:rFonts w:ascii="Times New Roman" w:hAnsi="Times New Roman"/>
          <w:sz w:val="24"/>
          <w:szCs w:val="24"/>
        </w:rPr>
        <w:t xml:space="preserve">учебных программ и </w:t>
      </w:r>
      <w:r w:rsidR="00F54790" w:rsidRPr="00903C21">
        <w:rPr>
          <w:rFonts w:ascii="Times New Roman" w:hAnsi="Times New Roman"/>
          <w:sz w:val="24"/>
          <w:szCs w:val="24"/>
        </w:rPr>
        <w:t>ФОСов</w:t>
      </w:r>
      <w:r w:rsidR="009E50FB" w:rsidRPr="00903C21">
        <w:rPr>
          <w:rFonts w:ascii="Times New Roman" w:hAnsi="Times New Roman"/>
          <w:sz w:val="24"/>
          <w:szCs w:val="24"/>
        </w:rPr>
        <w:t xml:space="preserve"> в</w:t>
      </w:r>
      <w:r w:rsidR="00F54790" w:rsidRPr="00903C21">
        <w:rPr>
          <w:rFonts w:ascii="Times New Roman" w:hAnsi="Times New Roman"/>
          <w:sz w:val="24"/>
          <w:szCs w:val="24"/>
        </w:rPr>
        <w:t xml:space="preserve"> соответствии с ФГОС 3+</w:t>
      </w:r>
      <w:r w:rsidR="009E50FB" w:rsidRPr="00903C21">
        <w:rPr>
          <w:rFonts w:ascii="Times New Roman" w:hAnsi="Times New Roman"/>
          <w:sz w:val="24"/>
          <w:szCs w:val="24"/>
        </w:rPr>
        <w:t>, разработка учебных пособи</w:t>
      </w:r>
      <w:r w:rsidR="00F54790" w:rsidRPr="00903C21">
        <w:rPr>
          <w:rFonts w:ascii="Times New Roman" w:hAnsi="Times New Roman"/>
          <w:sz w:val="24"/>
          <w:szCs w:val="24"/>
        </w:rPr>
        <w:t>й (в том числе с грифами УМО</w:t>
      </w:r>
      <w:r w:rsidR="009E50FB" w:rsidRPr="00903C21">
        <w:rPr>
          <w:rFonts w:ascii="Times New Roman" w:hAnsi="Times New Roman"/>
          <w:sz w:val="24"/>
          <w:szCs w:val="24"/>
        </w:rPr>
        <w:t>);</w:t>
      </w:r>
    </w:p>
    <w:p w:rsidR="00903C21" w:rsidRPr="00903C21" w:rsidRDefault="00903C21" w:rsidP="009E50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магистерской программы</w:t>
      </w:r>
      <w:r w:rsidRPr="003C1D65">
        <w:rPr>
          <w:rFonts w:ascii="Times New Roman" w:hAnsi="Times New Roman"/>
          <w:sz w:val="24"/>
          <w:szCs w:val="24"/>
        </w:rPr>
        <w:t xml:space="preserve"> «</w:t>
      </w:r>
      <w:r w:rsidR="00122779" w:rsidRPr="003C1D65">
        <w:rPr>
          <w:rFonts w:ascii="Times New Roman" w:hAnsi="Times New Roman"/>
          <w:sz w:val="24"/>
          <w:szCs w:val="24"/>
        </w:rPr>
        <w:t>Конструирование и производство изделий из композиционных материалов</w:t>
      </w:r>
      <w:r w:rsidRPr="003C1D65">
        <w:rPr>
          <w:rFonts w:ascii="Times New Roman" w:hAnsi="Times New Roman"/>
          <w:sz w:val="24"/>
          <w:szCs w:val="24"/>
        </w:rPr>
        <w:t>»</w:t>
      </w:r>
    </w:p>
    <w:p w:rsidR="00F54790" w:rsidRPr="008A6C30" w:rsidRDefault="00F54790" w:rsidP="00F5479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C30">
        <w:rPr>
          <w:rFonts w:ascii="Times New Roman" w:hAnsi="Times New Roman"/>
          <w:sz w:val="24"/>
          <w:szCs w:val="24"/>
        </w:rPr>
        <w:t>развитие творческих связей с кафедрами российских и зарубежных вузов, академических подразделений;</w:t>
      </w:r>
    </w:p>
    <w:p w:rsidR="003F3B3D" w:rsidRPr="008A6C30" w:rsidRDefault="009E50FB" w:rsidP="003F3B3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C30">
        <w:rPr>
          <w:rFonts w:ascii="Times New Roman" w:hAnsi="Times New Roman"/>
          <w:sz w:val="24"/>
          <w:szCs w:val="24"/>
        </w:rPr>
        <w:t>развитие форм профориентационного сотрудничества с учащимися средних учебных заведений: конк</w:t>
      </w:r>
      <w:r w:rsidR="00D3031A" w:rsidRPr="008A6C30">
        <w:rPr>
          <w:rFonts w:ascii="Times New Roman" w:hAnsi="Times New Roman"/>
          <w:sz w:val="24"/>
          <w:szCs w:val="24"/>
        </w:rPr>
        <w:t xml:space="preserve">урсы, олимпиады, мастер-классы </w:t>
      </w:r>
      <w:r w:rsidRPr="008A6C30">
        <w:rPr>
          <w:rFonts w:ascii="Times New Roman" w:hAnsi="Times New Roman"/>
          <w:sz w:val="24"/>
          <w:szCs w:val="24"/>
        </w:rPr>
        <w:t xml:space="preserve">и др. </w:t>
      </w:r>
    </w:p>
    <w:p w:rsidR="003F3B3D" w:rsidRPr="003C1D65" w:rsidRDefault="003F3B3D" w:rsidP="003F3B3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подготовка востребованных предприятиями специалистов, способных внедрять и развивать инновационные технологии;</w:t>
      </w:r>
    </w:p>
    <w:p w:rsidR="003F3B3D" w:rsidRPr="003C1D65" w:rsidRDefault="003F3B3D" w:rsidP="003F3B3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повышение уровня, результативности НИ</w:t>
      </w:r>
      <w:r w:rsidR="00122948" w:rsidRPr="003C1D65">
        <w:rPr>
          <w:rFonts w:ascii="Times New Roman" w:hAnsi="Times New Roman"/>
          <w:sz w:val="24"/>
          <w:szCs w:val="24"/>
        </w:rPr>
        <w:t>Р</w:t>
      </w:r>
      <w:r w:rsidRPr="003C1D65">
        <w:rPr>
          <w:rFonts w:ascii="Times New Roman" w:hAnsi="Times New Roman"/>
          <w:sz w:val="24"/>
          <w:szCs w:val="24"/>
        </w:rPr>
        <w:t xml:space="preserve"> как основного фактора научно-образовательной деятельности за счёт  вовлечения </w:t>
      </w:r>
      <w:r w:rsidR="00122948" w:rsidRPr="003C1D65">
        <w:rPr>
          <w:rFonts w:ascii="Times New Roman" w:hAnsi="Times New Roman"/>
          <w:sz w:val="24"/>
          <w:szCs w:val="24"/>
        </w:rPr>
        <w:t>НПР</w:t>
      </w:r>
      <w:r w:rsidRPr="003C1D65">
        <w:rPr>
          <w:rFonts w:ascii="Times New Roman" w:hAnsi="Times New Roman"/>
          <w:sz w:val="24"/>
          <w:szCs w:val="24"/>
        </w:rPr>
        <w:t xml:space="preserve"> и магистрантов в выполнение НИР.</w:t>
      </w:r>
    </w:p>
    <w:p w:rsidR="004B243D" w:rsidRPr="00BE56CE" w:rsidRDefault="004B243D" w:rsidP="009E5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50FB" w:rsidRPr="003C1D65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1D65">
        <w:rPr>
          <w:rFonts w:ascii="Times New Roman" w:hAnsi="Times New Roman"/>
          <w:b/>
          <w:sz w:val="24"/>
          <w:szCs w:val="24"/>
        </w:rPr>
        <w:t>Основные задачи кафедры в научно-исследовательской деятельности:</w:t>
      </w:r>
    </w:p>
    <w:p w:rsidR="00C972CB" w:rsidRPr="006933EE" w:rsidRDefault="00C972CB" w:rsidP="00C972C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3EE">
        <w:rPr>
          <w:rFonts w:ascii="Times New Roman" w:hAnsi="Times New Roman"/>
          <w:sz w:val="24"/>
          <w:szCs w:val="24"/>
        </w:rPr>
        <w:t xml:space="preserve">повышение эффективности  НИР кафедры, с доведением объемов НИР до уровня </w:t>
      </w:r>
      <w:r w:rsidR="007F60A3">
        <w:rPr>
          <w:rFonts w:ascii="Times New Roman" w:hAnsi="Times New Roman"/>
          <w:sz w:val="24"/>
          <w:szCs w:val="24"/>
        </w:rPr>
        <w:t>1,00</w:t>
      </w:r>
      <w:r w:rsidRPr="006933EE">
        <w:rPr>
          <w:rFonts w:ascii="Times New Roman" w:hAnsi="Times New Roman"/>
          <w:sz w:val="24"/>
          <w:szCs w:val="24"/>
        </w:rPr>
        <w:t xml:space="preserve"> млн. руб. на ставку; развитие публикационной активности сотрудников кафедры: «выход» к 2020 г. на уровень </w:t>
      </w:r>
      <w:r w:rsidR="00083875">
        <w:rPr>
          <w:rFonts w:ascii="Times New Roman" w:hAnsi="Times New Roman"/>
          <w:sz w:val="24"/>
          <w:szCs w:val="24"/>
        </w:rPr>
        <w:t xml:space="preserve">3,5 </w:t>
      </w:r>
      <w:r w:rsidRPr="006933EE">
        <w:rPr>
          <w:rFonts w:ascii="Times New Roman" w:hAnsi="Times New Roman"/>
          <w:sz w:val="24"/>
          <w:szCs w:val="24"/>
        </w:rPr>
        <w:t>публикаци</w:t>
      </w:r>
      <w:r w:rsidR="006933EE" w:rsidRPr="006933EE">
        <w:rPr>
          <w:rFonts w:ascii="Times New Roman" w:hAnsi="Times New Roman"/>
          <w:sz w:val="24"/>
          <w:szCs w:val="24"/>
        </w:rPr>
        <w:t>й</w:t>
      </w:r>
      <w:r w:rsidRPr="006933EE">
        <w:rPr>
          <w:rFonts w:ascii="Times New Roman" w:hAnsi="Times New Roman"/>
          <w:sz w:val="24"/>
          <w:szCs w:val="24"/>
        </w:rPr>
        <w:t xml:space="preserve"> в год на штатного преподавателя (из них не менее </w:t>
      </w:r>
      <w:r w:rsidR="00083875">
        <w:rPr>
          <w:rFonts w:ascii="Times New Roman" w:hAnsi="Times New Roman"/>
          <w:sz w:val="24"/>
          <w:szCs w:val="24"/>
        </w:rPr>
        <w:t>1</w:t>
      </w:r>
      <w:r w:rsidRPr="006933EE">
        <w:rPr>
          <w:rFonts w:ascii="Times New Roman" w:hAnsi="Times New Roman"/>
          <w:sz w:val="24"/>
          <w:szCs w:val="24"/>
        </w:rPr>
        <w:t xml:space="preserve"> – в изданиях, входящих в базы </w:t>
      </w:r>
      <w:r w:rsidRPr="006933EE">
        <w:rPr>
          <w:rFonts w:ascii="Times New Roman" w:hAnsi="Times New Roman"/>
          <w:sz w:val="24"/>
          <w:szCs w:val="24"/>
          <w:lang w:val="en-US"/>
        </w:rPr>
        <w:t>Scopus</w:t>
      </w:r>
      <w:r w:rsidRPr="006933EE">
        <w:rPr>
          <w:rFonts w:ascii="Times New Roman" w:hAnsi="Times New Roman"/>
          <w:sz w:val="24"/>
          <w:szCs w:val="24"/>
        </w:rPr>
        <w:t xml:space="preserve">, </w:t>
      </w:r>
      <w:r w:rsidRPr="006933EE">
        <w:rPr>
          <w:rFonts w:ascii="Times New Roman" w:hAnsi="Times New Roman"/>
          <w:sz w:val="24"/>
          <w:szCs w:val="24"/>
          <w:lang w:val="en-US"/>
        </w:rPr>
        <w:t>WoS</w:t>
      </w:r>
      <w:r w:rsidRPr="006933EE">
        <w:rPr>
          <w:rFonts w:ascii="Times New Roman" w:hAnsi="Times New Roman"/>
          <w:sz w:val="24"/>
          <w:szCs w:val="24"/>
        </w:rPr>
        <w:t xml:space="preserve"> и др.)</w:t>
      </w:r>
      <w:r w:rsidR="008A6C30">
        <w:rPr>
          <w:rFonts w:ascii="Times New Roman" w:hAnsi="Times New Roman"/>
          <w:sz w:val="24"/>
          <w:szCs w:val="24"/>
        </w:rPr>
        <w:t>;</w:t>
      </w:r>
      <w:r w:rsidRPr="006933EE">
        <w:rPr>
          <w:rFonts w:ascii="Times New Roman" w:hAnsi="Times New Roman"/>
          <w:sz w:val="24"/>
          <w:szCs w:val="24"/>
        </w:rPr>
        <w:t xml:space="preserve"> </w:t>
      </w:r>
    </w:p>
    <w:p w:rsidR="009E50FB" w:rsidRPr="006933EE" w:rsidRDefault="009E50FB" w:rsidP="009E50F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3EE">
        <w:rPr>
          <w:rFonts w:ascii="Times New Roman" w:hAnsi="Times New Roman"/>
          <w:sz w:val="24"/>
          <w:szCs w:val="24"/>
        </w:rPr>
        <w:t xml:space="preserve">развитие студенческой науки, повышение требований к бакалаврским ВКР, магистерским диссертациям, в </w:t>
      </w:r>
      <w:r w:rsidR="00C972CB" w:rsidRPr="006933EE">
        <w:rPr>
          <w:rFonts w:ascii="Times New Roman" w:hAnsi="Times New Roman"/>
          <w:sz w:val="24"/>
          <w:szCs w:val="24"/>
        </w:rPr>
        <w:t>первую очередь</w:t>
      </w:r>
      <w:r w:rsidRPr="006933EE">
        <w:rPr>
          <w:rFonts w:ascii="Times New Roman" w:hAnsi="Times New Roman"/>
          <w:sz w:val="24"/>
          <w:szCs w:val="24"/>
        </w:rPr>
        <w:t xml:space="preserve"> – по </w:t>
      </w:r>
      <w:r w:rsidR="00C972CB" w:rsidRPr="006933EE">
        <w:rPr>
          <w:rFonts w:ascii="Times New Roman" w:hAnsi="Times New Roman"/>
          <w:sz w:val="24"/>
          <w:szCs w:val="24"/>
        </w:rPr>
        <w:t xml:space="preserve">апробации результатов работ на семинарах и конференциях различного уровня и </w:t>
      </w:r>
      <w:r w:rsidRPr="006933EE">
        <w:rPr>
          <w:rFonts w:ascii="Times New Roman" w:hAnsi="Times New Roman"/>
          <w:sz w:val="24"/>
          <w:szCs w:val="24"/>
        </w:rPr>
        <w:t xml:space="preserve">публикациям результатов исследований в журналах, входящих в базы РИНЦ, </w:t>
      </w:r>
      <w:r w:rsidRPr="006933EE">
        <w:rPr>
          <w:rFonts w:ascii="Times New Roman" w:hAnsi="Times New Roman"/>
          <w:sz w:val="24"/>
          <w:szCs w:val="24"/>
          <w:lang w:val="en-US"/>
        </w:rPr>
        <w:t>Scopus</w:t>
      </w:r>
      <w:r w:rsidRPr="006933EE">
        <w:rPr>
          <w:rFonts w:ascii="Times New Roman" w:hAnsi="Times New Roman"/>
          <w:sz w:val="24"/>
          <w:szCs w:val="24"/>
        </w:rPr>
        <w:t xml:space="preserve"> и др.;</w:t>
      </w:r>
    </w:p>
    <w:p w:rsidR="00C972CB" w:rsidRPr="006933EE" w:rsidRDefault="009E50FB" w:rsidP="009E50F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3EE">
        <w:rPr>
          <w:rFonts w:ascii="Times New Roman" w:hAnsi="Times New Roman"/>
          <w:sz w:val="24"/>
          <w:szCs w:val="24"/>
        </w:rPr>
        <w:t>представление преподавателями</w:t>
      </w:r>
      <w:r w:rsidR="00C972CB" w:rsidRPr="006933EE">
        <w:rPr>
          <w:rFonts w:ascii="Times New Roman" w:hAnsi="Times New Roman"/>
          <w:sz w:val="24"/>
          <w:szCs w:val="24"/>
        </w:rPr>
        <w:t xml:space="preserve"> и сотрудниками</w:t>
      </w:r>
      <w:r w:rsidRPr="006933EE">
        <w:rPr>
          <w:rFonts w:ascii="Times New Roman" w:hAnsi="Times New Roman"/>
          <w:sz w:val="24"/>
          <w:szCs w:val="24"/>
        </w:rPr>
        <w:t xml:space="preserve"> кафедры диссертаций на соискание ученых степеней </w:t>
      </w:r>
      <w:r w:rsidR="00C972CB" w:rsidRPr="006933EE">
        <w:rPr>
          <w:rFonts w:ascii="Times New Roman" w:hAnsi="Times New Roman"/>
          <w:sz w:val="24"/>
          <w:szCs w:val="24"/>
        </w:rPr>
        <w:t>кандидатов</w:t>
      </w:r>
      <w:r w:rsidR="008A6C30">
        <w:rPr>
          <w:rFonts w:ascii="Times New Roman" w:hAnsi="Times New Roman"/>
          <w:sz w:val="24"/>
          <w:szCs w:val="24"/>
        </w:rPr>
        <w:t>/докторов</w:t>
      </w:r>
      <w:r w:rsidR="00C972CB" w:rsidRPr="006933EE">
        <w:rPr>
          <w:rFonts w:ascii="Times New Roman" w:hAnsi="Times New Roman"/>
          <w:sz w:val="24"/>
          <w:szCs w:val="24"/>
        </w:rPr>
        <w:t xml:space="preserve"> наук </w:t>
      </w:r>
      <w:r w:rsidR="006933EE" w:rsidRPr="006933EE">
        <w:rPr>
          <w:rFonts w:ascii="Times New Roman" w:hAnsi="Times New Roman"/>
          <w:sz w:val="24"/>
          <w:szCs w:val="24"/>
        </w:rPr>
        <w:t>(не менее 8 за весь период)</w:t>
      </w:r>
    </w:p>
    <w:p w:rsidR="00C972CB" w:rsidRPr="00BE56CE" w:rsidRDefault="00C972CB" w:rsidP="00C972C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E50FB" w:rsidRPr="003C1D65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1D65">
        <w:rPr>
          <w:rFonts w:ascii="Times New Roman" w:hAnsi="Times New Roman"/>
          <w:b/>
          <w:sz w:val="24"/>
          <w:szCs w:val="24"/>
        </w:rPr>
        <w:t>Основные задачи кафедры в  совершенствовании материально-технической базы:</w:t>
      </w:r>
    </w:p>
    <w:p w:rsidR="00CD3407" w:rsidRPr="00122779" w:rsidRDefault="00D90163" w:rsidP="00CD340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122779">
        <w:rPr>
          <w:rFonts w:ascii="Times New Roman" w:hAnsi="Times New Roman"/>
          <w:sz w:val="24"/>
          <w:szCs w:val="24"/>
        </w:rPr>
        <w:t>Создание сайта кафедры</w:t>
      </w:r>
    </w:p>
    <w:p w:rsidR="006C2915" w:rsidRPr="00122779" w:rsidRDefault="006C2915" w:rsidP="006C2915">
      <w:pPr>
        <w:pStyle w:val="a7"/>
        <w:numPr>
          <w:ilvl w:val="0"/>
          <w:numId w:val="10"/>
        </w:numPr>
        <w:kinsoku w:val="0"/>
        <w:overflowPunct w:val="0"/>
        <w:spacing w:after="0" w:line="216" w:lineRule="auto"/>
        <w:ind w:left="993" w:hanging="284"/>
        <w:textAlignment w:val="baseline"/>
        <w:rPr>
          <w:rFonts w:ascii="Times New Roman" w:hAnsi="Times New Roman"/>
          <w:sz w:val="24"/>
          <w:szCs w:val="24"/>
        </w:rPr>
      </w:pPr>
      <w:r w:rsidRPr="00122779">
        <w:rPr>
          <w:rFonts w:ascii="Times New Roman" w:hAnsi="Times New Roman"/>
          <w:sz w:val="24"/>
          <w:szCs w:val="24"/>
        </w:rPr>
        <w:t xml:space="preserve">Поддержание в качественном состоянии аудиторий, находящихся в оперативном управлении кафедры; </w:t>
      </w:r>
    </w:p>
    <w:p w:rsidR="009E50FB" w:rsidRPr="00122779" w:rsidRDefault="006C2915" w:rsidP="00122779">
      <w:pPr>
        <w:pStyle w:val="a7"/>
        <w:numPr>
          <w:ilvl w:val="0"/>
          <w:numId w:val="10"/>
        </w:numPr>
        <w:kinsoku w:val="0"/>
        <w:overflowPunct w:val="0"/>
        <w:spacing w:after="0" w:line="216" w:lineRule="auto"/>
        <w:ind w:left="993" w:hanging="284"/>
        <w:textAlignment w:val="baseline"/>
        <w:rPr>
          <w:rFonts w:ascii="Times New Roman" w:hAnsi="Times New Roman"/>
          <w:sz w:val="24"/>
          <w:szCs w:val="24"/>
        </w:rPr>
      </w:pPr>
      <w:r w:rsidRPr="00122779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</w:t>
      </w:r>
      <w:r w:rsidR="00122779" w:rsidRPr="00122779">
        <w:rPr>
          <w:rFonts w:ascii="Times New Roman" w:hAnsi="Times New Roman"/>
          <w:sz w:val="24"/>
          <w:szCs w:val="24"/>
        </w:rPr>
        <w:t>Создание лабораторий рентгеновского контроля конструкций из ПКМ, контактной усталостной прочности авиационных подшипников, модернизация лаборатории сопротивления материалов  и деталей машин</w:t>
      </w:r>
      <w:r w:rsidR="00E905EC" w:rsidRPr="00122779">
        <w:rPr>
          <w:rFonts w:ascii="Times New Roman" w:hAnsi="Times New Roman"/>
          <w:sz w:val="24"/>
          <w:szCs w:val="24"/>
        </w:rPr>
        <w:t>;</w:t>
      </w:r>
    </w:p>
    <w:p w:rsidR="008A6C30" w:rsidRPr="00122779" w:rsidRDefault="008A6C30" w:rsidP="006C2915">
      <w:pPr>
        <w:pStyle w:val="a7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122779">
        <w:rPr>
          <w:rFonts w:ascii="Times New Roman" w:hAnsi="Times New Roman"/>
          <w:bCs/>
          <w:kern w:val="24"/>
          <w:sz w:val="24"/>
          <w:szCs w:val="24"/>
          <w:lang w:eastAsia="ru-RU"/>
        </w:rPr>
        <w:t>Обновление и приобретение нового лицензионного программного обеспечения для учебного процесса и научных исследований</w:t>
      </w:r>
    </w:p>
    <w:p w:rsidR="009E50FB" w:rsidRPr="00122779" w:rsidRDefault="009E50FB" w:rsidP="008A6C30">
      <w:pPr>
        <w:pStyle w:val="a7"/>
        <w:spacing w:after="0" w:line="240" w:lineRule="auto"/>
        <w:ind w:left="993"/>
        <w:jc w:val="both"/>
        <w:rPr>
          <w:rFonts w:ascii="Times New Roman" w:hAnsi="Times New Roman"/>
          <w:bCs/>
          <w:kern w:val="24"/>
          <w:sz w:val="24"/>
          <w:szCs w:val="24"/>
          <w:lang w:eastAsia="ru-RU"/>
        </w:rPr>
      </w:pPr>
    </w:p>
    <w:p w:rsidR="008A6C30" w:rsidRDefault="008A6C30" w:rsidP="008A6C30">
      <w:pPr>
        <w:pStyle w:val="a7"/>
        <w:spacing w:after="0" w:line="240" w:lineRule="auto"/>
        <w:ind w:left="993"/>
        <w:jc w:val="both"/>
        <w:rPr>
          <w:rFonts w:ascii="Times New Roman" w:hAnsi="Times New Roman"/>
          <w:bCs/>
          <w:kern w:val="24"/>
          <w:sz w:val="24"/>
          <w:szCs w:val="24"/>
          <w:lang w:eastAsia="ru-RU"/>
        </w:rPr>
      </w:pPr>
    </w:p>
    <w:p w:rsidR="008A6C30" w:rsidRDefault="008A6C30" w:rsidP="008A6C30">
      <w:pPr>
        <w:pStyle w:val="a7"/>
        <w:spacing w:after="0" w:line="240" w:lineRule="auto"/>
        <w:ind w:left="993"/>
        <w:jc w:val="both"/>
        <w:rPr>
          <w:rFonts w:ascii="Times New Roman" w:hAnsi="Times New Roman"/>
          <w:bCs/>
          <w:kern w:val="24"/>
          <w:sz w:val="24"/>
          <w:szCs w:val="24"/>
          <w:lang w:eastAsia="ru-RU"/>
        </w:rPr>
      </w:pPr>
    </w:p>
    <w:p w:rsidR="008A6C30" w:rsidRDefault="008A6C30" w:rsidP="008A6C30">
      <w:pPr>
        <w:pStyle w:val="a7"/>
        <w:spacing w:after="0" w:line="240" w:lineRule="auto"/>
        <w:ind w:left="993"/>
        <w:jc w:val="both"/>
        <w:rPr>
          <w:rFonts w:ascii="Times New Roman" w:hAnsi="Times New Roman"/>
          <w:bCs/>
          <w:kern w:val="24"/>
          <w:sz w:val="24"/>
          <w:szCs w:val="24"/>
          <w:lang w:eastAsia="ru-RU"/>
        </w:rPr>
      </w:pPr>
    </w:p>
    <w:p w:rsidR="008A6C30" w:rsidRPr="008A6C30" w:rsidRDefault="008A6C30" w:rsidP="008A6C30">
      <w:pPr>
        <w:pStyle w:val="a7"/>
        <w:spacing w:after="0" w:line="240" w:lineRule="auto"/>
        <w:ind w:left="993"/>
        <w:jc w:val="both"/>
        <w:rPr>
          <w:rFonts w:ascii="Times New Roman" w:hAnsi="Times New Roman"/>
          <w:bCs/>
          <w:kern w:val="24"/>
          <w:sz w:val="24"/>
          <w:szCs w:val="24"/>
          <w:lang w:eastAsia="ru-RU"/>
        </w:rPr>
      </w:pPr>
    </w:p>
    <w:p w:rsidR="00C972CB" w:rsidRPr="003C1D65" w:rsidRDefault="00C972CB" w:rsidP="00C972C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Претендент на должность</w:t>
      </w:r>
      <w:r w:rsidRPr="003C1D65">
        <w:rPr>
          <w:rFonts w:ascii="Times New Roman" w:hAnsi="Times New Roman"/>
          <w:sz w:val="24"/>
          <w:szCs w:val="24"/>
        </w:rPr>
        <w:tab/>
        <w:t xml:space="preserve">                   ________________     /</w:t>
      </w:r>
      <w:r w:rsidR="00D3031A" w:rsidRPr="003C1D65">
        <w:rPr>
          <w:rFonts w:ascii="Times New Roman" w:hAnsi="Times New Roman"/>
          <w:sz w:val="24"/>
          <w:szCs w:val="24"/>
        </w:rPr>
        <w:t>А.Н. Аношкин</w:t>
      </w:r>
      <w:r w:rsidRPr="003C1D65">
        <w:rPr>
          <w:rFonts w:ascii="Times New Roman" w:hAnsi="Times New Roman"/>
          <w:sz w:val="24"/>
          <w:szCs w:val="24"/>
        </w:rPr>
        <w:t>/</w:t>
      </w:r>
    </w:p>
    <w:p w:rsidR="00C972CB" w:rsidRPr="00BE56CE" w:rsidRDefault="00C972CB" w:rsidP="009E50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  <w:sectPr w:rsidR="00C972CB" w:rsidRPr="00BE56CE" w:rsidSect="000A578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9E50FB" w:rsidRPr="00BE56CE" w:rsidRDefault="009E50FB" w:rsidP="000771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56CE">
        <w:rPr>
          <w:rFonts w:ascii="Times New Roman" w:hAnsi="Times New Roman"/>
          <w:b/>
          <w:sz w:val="24"/>
          <w:szCs w:val="24"/>
        </w:rPr>
        <w:lastRenderedPageBreak/>
        <w:t>Таблица 1 – Показатели развития и обновления научно-педагогических кадров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3809"/>
        <w:gridCol w:w="740"/>
        <w:gridCol w:w="831"/>
        <w:gridCol w:w="975"/>
        <w:gridCol w:w="839"/>
        <w:gridCol w:w="839"/>
        <w:gridCol w:w="126"/>
        <w:gridCol w:w="925"/>
        <w:gridCol w:w="839"/>
      </w:tblGrid>
      <w:tr w:rsidR="009E50FB" w:rsidRPr="00BE56CE" w:rsidTr="00236BBC">
        <w:trPr>
          <w:trHeight w:val="544"/>
          <w:jc w:val="center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3"/>
            <w:bookmarkStart w:id="1" w:name="OLE_LINK4"/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Ед. изм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BE56CE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355F4" w:rsidRPr="00BE56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9E50FB" w:rsidRPr="00BE56CE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BE56CE" w:rsidRDefault="009E50FB" w:rsidP="001355F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355F4" w:rsidRPr="00BE56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BE56CE" w:rsidRDefault="009E50FB" w:rsidP="001355F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355F4" w:rsidRPr="00BE56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BE56CE" w:rsidRDefault="009E50FB" w:rsidP="001355F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355F4" w:rsidRPr="00BE56C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BE56CE" w:rsidRDefault="009E50FB" w:rsidP="001355F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355F4" w:rsidRPr="00BE56C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BE56CE" w:rsidRDefault="009E50FB" w:rsidP="001355F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355F4" w:rsidRPr="00BE56C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E50FB" w:rsidRPr="00BE56CE" w:rsidTr="00F63CC0">
        <w:trPr>
          <w:trHeight w:hRule="exact" w:val="284"/>
          <w:jc w:val="center"/>
        </w:trPr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1. Качественный состав</w:t>
            </w:r>
          </w:p>
        </w:tc>
      </w:tr>
      <w:tr w:rsidR="009E50FB" w:rsidRPr="00BE56CE" w:rsidTr="00236BBC">
        <w:trPr>
          <w:trHeight w:hRule="exact" w:val="567"/>
          <w:jc w:val="center"/>
        </w:trPr>
        <w:tc>
          <w:tcPr>
            <w:tcW w:w="39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Доля </w:t>
            </w:r>
            <w:r w:rsidRPr="00671224">
              <w:rPr>
                <w:rFonts w:ascii="Times New Roman" w:hAnsi="Times New Roman"/>
                <w:b/>
                <w:sz w:val="24"/>
                <w:szCs w:val="24"/>
              </w:rPr>
              <w:t>НПР</w:t>
            </w:r>
            <w:r w:rsidRPr="0043184C">
              <w:rPr>
                <w:rFonts w:ascii="Times New Roman" w:hAnsi="Times New Roman"/>
                <w:b/>
                <w:color w:val="92D050"/>
                <w:sz w:val="24"/>
                <w:szCs w:val="24"/>
              </w:rPr>
              <w:t xml:space="preserve"> 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докторов наук от общего числа НПР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80314A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D531B" w:rsidRDefault="00E67AD0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D531B" w:rsidRDefault="00E67AD0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D531B" w:rsidRDefault="00E67AD0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D531B" w:rsidRDefault="00E67AD0" w:rsidP="000963D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963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D531B" w:rsidRDefault="00E67AD0" w:rsidP="000963D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963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E50FB" w:rsidRPr="00BE56CE" w:rsidTr="00236BBC">
        <w:trPr>
          <w:trHeight w:hRule="exact" w:val="567"/>
          <w:jc w:val="center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Доля НПР с ученой степенью от общего числа НПР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0963DE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D531B" w:rsidRDefault="000963DE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D531B" w:rsidRDefault="00E67AD0" w:rsidP="000963D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963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D531B" w:rsidRDefault="00A05881" w:rsidP="000963D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963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D531B" w:rsidRDefault="00A05881" w:rsidP="000963D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963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D531B" w:rsidRDefault="00A05881" w:rsidP="000963D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963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E50FB" w:rsidRPr="00BE56CE" w:rsidTr="00F63CC0">
        <w:trPr>
          <w:trHeight w:hRule="exact" w:val="284"/>
          <w:jc w:val="center"/>
        </w:trPr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2.  Должностной состав</w:t>
            </w:r>
          </w:p>
        </w:tc>
      </w:tr>
      <w:tr w:rsidR="00236BBC" w:rsidRPr="00BE56CE" w:rsidTr="00236BBC">
        <w:trPr>
          <w:trHeight w:val="360"/>
          <w:jc w:val="center"/>
        </w:trPr>
        <w:tc>
          <w:tcPr>
            <w:tcW w:w="39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BE56CE" w:rsidRDefault="007F60A3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Доля НПР докторов наук на дол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жно</w:t>
            </w:r>
            <w:r w:rsidR="00236BBC" w:rsidRPr="00BE56CE">
              <w:rPr>
                <w:rFonts w:ascii="Times New Roman" w:hAnsi="Times New Roman"/>
                <w:b/>
                <w:sz w:val="24"/>
                <w:szCs w:val="24"/>
              </w:rPr>
              <w:t>стях профессоров от общего числа НПР на должностях профессоров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3C1D65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3C1D65" w:rsidRDefault="0080314A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7F60A3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7F60A3" w:rsidRDefault="00E67AD0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7F60A3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7F60A3" w:rsidRDefault="00E67AD0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7F60A3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7F60A3" w:rsidRDefault="007F60A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67AD0" w:rsidRPr="007F60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7F60A3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7F60A3" w:rsidRDefault="000963DE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7F60A3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7F60A3" w:rsidRDefault="000963DE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9E50FB" w:rsidRPr="00BE56CE" w:rsidTr="00236BBC">
        <w:trPr>
          <w:trHeight w:val="938"/>
          <w:jc w:val="center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Доля НПР кандидатов наук на дол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softHyphen/>
              <w:t>жностях доцентов от общего числа НПР на должностях доцентов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80314A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7F60A3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7F60A3" w:rsidRDefault="00E67AD0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7F60A3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7F60A3" w:rsidRDefault="00E67AD0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7F60A3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7F60A3" w:rsidRDefault="00E67AD0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7F60A3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7F60A3" w:rsidRDefault="00E67AD0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7F60A3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7F60A3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E50FB" w:rsidRPr="00BE56CE" w:rsidTr="00F63CC0">
        <w:trPr>
          <w:trHeight w:hRule="exact" w:val="284"/>
          <w:jc w:val="center"/>
        </w:trPr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3. Возрастной состав:</w:t>
            </w:r>
          </w:p>
        </w:tc>
      </w:tr>
      <w:tr w:rsidR="009E50FB" w:rsidRPr="00BE56CE" w:rsidTr="00236BBC">
        <w:trPr>
          <w:trHeight w:val="360"/>
          <w:jc w:val="center"/>
        </w:trPr>
        <w:tc>
          <w:tcPr>
            <w:tcW w:w="39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D90163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Доля молодых НПР от общего числа НПР</w:t>
            </w:r>
            <w:r w:rsidR="00237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3C1D65" w:rsidRDefault="000963DE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7F60A3" w:rsidRDefault="000963DE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7F60A3" w:rsidRDefault="000963DE" w:rsidP="00C3135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13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7F60A3" w:rsidRDefault="007F60A3" w:rsidP="000963D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963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7F60A3" w:rsidRDefault="007F60A3" w:rsidP="00C052D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052D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7F60A3" w:rsidRDefault="00B925D5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F60A3" w:rsidRPr="007F60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E50FB" w:rsidRPr="00BE56CE" w:rsidTr="00236BBC">
        <w:trPr>
          <w:trHeight w:val="360"/>
          <w:jc w:val="center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6447AB" w:rsidRDefault="009E50FB" w:rsidP="00D90163">
            <w:pPr>
              <w:spacing w:after="0" w:line="216" w:lineRule="auto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  <w:r w:rsidRPr="00671224">
              <w:rPr>
                <w:rFonts w:ascii="Times New Roman" w:hAnsi="Times New Roman"/>
                <w:b/>
                <w:sz w:val="24"/>
                <w:szCs w:val="24"/>
              </w:rPr>
              <w:t>Доля НПР не старше пенсионного возраста от общего числа НПР</w:t>
            </w:r>
            <w:r w:rsidR="002374DA">
              <w:rPr>
                <w:rFonts w:ascii="Times New Roman" w:hAnsi="Times New Roman"/>
                <w:b/>
                <w:color w:val="92D050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3C1D65" w:rsidRDefault="00A06E3E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7F60A3" w:rsidRDefault="00B925D5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7F60A3" w:rsidRDefault="000963DE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7F60A3" w:rsidRDefault="000963DE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7F60A3" w:rsidRDefault="000963DE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7F60A3" w:rsidRDefault="00B925D5" w:rsidP="000963D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963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B6B16" w:rsidRPr="00BE56CE" w:rsidTr="00790CED">
        <w:trPr>
          <w:trHeight w:hRule="exact" w:val="284"/>
          <w:jc w:val="center"/>
        </w:trPr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B16" w:rsidRPr="00BE56CE" w:rsidRDefault="009B6B16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4. Защиты  диссертаций</w:t>
            </w:r>
          </w:p>
        </w:tc>
      </w:tr>
      <w:tr w:rsidR="009B6B16" w:rsidRPr="00BE56CE" w:rsidTr="007F60A3">
        <w:trPr>
          <w:trHeight w:hRule="exact" w:val="612"/>
          <w:jc w:val="center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B16" w:rsidRPr="00BE56CE" w:rsidRDefault="009B6B16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B16" w:rsidRPr="00BE56CE" w:rsidRDefault="009B6B16" w:rsidP="0079211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B16" w:rsidRPr="003C1D65" w:rsidRDefault="009B6B16" w:rsidP="0079211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4 к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B16" w:rsidRPr="007F60A3" w:rsidRDefault="007F60A3" w:rsidP="0079211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6B16" w:rsidRPr="007F60A3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B16" w:rsidRPr="007F60A3" w:rsidRDefault="007F60A3" w:rsidP="0079211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6B16" w:rsidRPr="007F60A3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B16" w:rsidRPr="007F60A3" w:rsidRDefault="007F60A3" w:rsidP="007F60A3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6B16" w:rsidRPr="007F60A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B16" w:rsidRPr="007F60A3" w:rsidRDefault="007F60A3" w:rsidP="0079211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0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6B16" w:rsidRPr="007F60A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4A23F2">
              <w:rPr>
                <w:rFonts w:ascii="Times New Roman" w:hAnsi="Times New Roman"/>
                <w:b/>
                <w:sz w:val="24"/>
                <w:szCs w:val="24"/>
              </w:rPr>
              <w:t>+1д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6B16" w:rsidRPr="007F60A3" w:rsidRDefault="001D531B" w:rsidP="0079211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925D5" w:rsidRPr="007F60A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bookmarkEnd w:id="0"/>
      <w:bookmarkEnd w:id="1"/>
    </w:tbl>
    <w:p w:rsidR="00330C26" w:rsidRPr="00BE56CE" w:rsidRDefault="00330C26" w:rsidP="00330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717A" w:rsidRDefault="0007717A" w:rsidP="009E5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0FB" w:rsidRPr="00BE56CE" w:rsidRDefault="009E50FB" w:rsidP="009E5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56CE">
        <w:rPr>
          <w:rFonts w:ascii="Times New Roman" w:hAnsi="Times New Roman"/>
          <w:b/>
          <w:sz w:val="24"/>
          <w:szCs w:val="24"/>
        </w:rPr>
        <w:t xml:space="preserve">Таблица 2 – Планируемые показатели образовательной </w:t>
      </w:r>
    </w:p>
    <w:p w:rsidR="009E50FB" w:rsidRPr="00BE56CE" w:rsidRDefault="009E50FB" w:rsidP="009E50FB">
      <w:pPr>
        <w:spacing w:after="0" w:line="240" w:lineRule="auto"/>
        <w:ind w:firstLine="1560"/>
        <w:rPr>
          <w:rFonts w:ascii="Times New Roman" w:hAnsi="Times New Roman"/>
          <w:b/>
          <w:sz w:val="24"/>
          <w:szCs w:val="24"/>
        </w:rPr>
      </w:pPr>
      <w:r w:rsidRPr="00BE56CE">
        <w:rPr>
          <w:rFonts w:ascii="Times New Roman" w:hAnsi="Times New Roman"/>
          <w:b/>
          <w:sz w:val="24"/>
          <w:szCs w:val="24"/>
        </w:rPr>
        <w:t>и инновационной деятельности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3684"/>
        <w:gridCol w:w="711"/>
        <w:gridCol w:w="847"/>
        <w:gridCol w:w="822"/>
        <w:gridCol w:w="822"/>
        <w:gridCol w:w="822"/>
        <w:gridCol w:w="822"/>
        <w:gridCol w:w="822"/>
      </w:tblGrid>
      <w:tr w:rsidR="00236BBC" w:rsidRPr="00BE56CE" w:rsidTr="00236BBC">
        <w:trPr>
          <w:trHeight w:val="495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BE56CE" w:rsidRDefault="00236BBC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№ пп 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</w:p>
        </w:tc>
      </w:tr>
      <w:tr w:rsidR="009E50FB" w:rsidRPr="00BE56CE" w:rsidTr="00236BBC">
        <w:trPr>
          <w:trHeight w:val="702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Доля  магистрантов,  аспи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рантов   в  общем  числе обучающихся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27325E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B925D5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B925D5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E50FB" w:rsidRPr="004A23F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B925D5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6BBC" w:rsidRPr="004A23F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B925D5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6BBC" w:rsidRPr="004A23F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B925D5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36BBC" w:rsidRPr="004A2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E50FB" w:rsidRPr="00BE56CE" w:rsidTr="00236BBC">
        <w:trPr>
          <w:trHeight w:val="40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236BBC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 человек, </w:t>
            </w:r>
            <w:r w:rsidR="00236BBC" w:rsidRPr="00BE56C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     в  аспирантур</w:t>
            </w:r>
            <w:r w:rsidR="00236BBC" w:rsidRPr="00BE56C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27325E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6BBC" w:rsidRPr="003C1D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B925D5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6BBC" w:rsidRPr="004A23F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B925D5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23F2" w:rsidRPr="004A23F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B925D5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23F2" w:rsidRPr="004A23F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B925D5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23F2" w:rsidRPr="004A23F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4A23F2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9E50FB" w:rsidRPr="00BE56CE" w:rsidTr="00236BBC">
        <w:trPr>
          <w:trHeight w:val="1410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236BBC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 </w:t>
            </w:r>
            <w:r w:rsidR="00236BBC"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созданных </w:t>
            </w:r>
            <w:r w:rsidR="001D531B">
              <w:rPr>
                <w:rFonts w:ascii="Times New Roman" w:hAnsi="Times New Roman"/>
                <w:b/>
                <w:sz w:val="24"/>
                <w:szCs w:val="24"/>
              </w:rPr>
              <w:t>учебно-исследовательских лабораторий, обеспечивающих единство образова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тельного </w:t>
            </w:r>
            <w:r w:rsidR="00236BBC" w:rsidRPr="00BE56CE">
              <w:rPr>
                <w:rFonts w:ascii="Times New Roman" w:hAnsi="Times New Roman"/>
                <w:b/>
                <w:sz w:val="24"/>
                <w:szCs w:val="24"/>
              </w:rPr>
              <w:t>процес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са и научных исследований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8A6C30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8A6C30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4A23F2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4A23F2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E50FB" w:rsidRPr="00BE56CE" w:rsidTr="00236BBC">
        <w:trPr>
          <w:trHeight w:val="29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1D531B" w:rsidP="001D531B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Доля выпускников, трудо</w:t>
            </w:r>
            <w:r w:rsidR="009E50FB" w:rsidRPr="00BE56CE">
              <w:rPr>
                <w:rFonts w:ascii="Times New Roman" w:hAnsi="Times New Roman"/>
                <w:b/>
                <w:sz w:val="24"/>
                <w:szCs w:val="24"/>
              </w:rPr>
              <w:t>уст</w:t>
            </w:r>
            <w:r w:rsidR="009E50FB" w:rsidRPr="00BE56CE">
              <w:rPr>
                <w:rFonts w:ascii="Times New Roman" w:hAnsi="Times New Roman"/>
                <w:b/>
                <w:sz w:val="24"/>
                <w:szCs w:val="24"/>
              </w:rPr>
              <w:softHyphen/>
              <w:t>роенных по окончании обу</w:t>
            </w:r>
            <w:r w:rsidR="009E50FB" w:rsidRPr="00BE56CE">
              <w:rPr>
                <w:rFonts w:ascii="Times New Roman" w:hAnsi="Times New Roman"/>
                <w:b/>
                <w:sz w:val="24"/>
                <w:szCs w:val="24"/>
              </w:rPr>
              <w:softHyphen/>
              <w:t>чения по специальности в об</w:t>
            </w:r>
            <w:r w:rsidR="009E50FB" w:rsidRPr="00BE56CE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щем числе выпускников кафедры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0A5788" w:rsidRPr="00BE56CE" w:rsidRDefault="000A5788" w:rsidP="009E50FB">
      <w:pPr>
        <w:spacing w:after="0" w:line="240" w:lineRule="auto"/>
        <w:ind w:left="1559" w:hanging="1559"/>
        <w:rPr>
          <w:rFonts w:ascii="Times New Roman" w:hAnsi="Times New Roman"/>
          <w:b/>
          <w:sz w:val="24"/>
          <w:szCs w:val="24"/>
        </w:rPr>
      </w:pPr>
    </w:p>
    <w:p w:rsidR="009E50FB" w:rsidRPr="00BE56CE" w:rsidRDefault="009E50FB" w:rsidP="009E50FB">
      <w:pPr>
        <w:spacing w:after="0" w:line="240" w:lineRule="auto"/>
        <w:ind w:left="1559" w:hanging="1559"/>
        <w:rPr>
          <w:rFonts w:ascii="Times New Roman" w:hAnsi="Times New Roman"/>
          <w:b/>
          <w:sz w:val="24"/>
          <w:szCs w:val="24"/>
        </w:rPr>
      </w:pPr>
      <w:r w:rsidRPr="00BE56CE">
        <w:rPr>
          <w:rFonts w:ascii="Times New Roman" w:hAnsi="Times New Roman"/>
          <w:b/>
          <w:sz w:val="24"/>
          <w:szCs w:val="24"/>
        </w:rPr>
        <w:t>Таблица 3 – Планируемые показатели научной и инновационной деятельности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508"/>
        <w:gridCol w:w="4129"/>
        <w:gridCol w:w="714"/>
        <w:gridCol w:w="762"/>
        <w:gridCol w:w="762"/>
        <w:gridCol w:w="762"/>
        <w:gridCol w:w="762"/>
        <w:gridCol w:w="762"/>
        <w:gridCol w:w="762"/>
      </w:tblGrid>
      <w:tr w:rsidR="00236BBC" w:rsidRPr="00BE56CE" w:rsidTr="00236BBC">
        <w:trPr>
          <w:trHeight w:val="626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Ед. изм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BE56CE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</w:p>
        </w:tc>
      </w:tr>
      <w:tr w:rsidR="00236BBC" w:rsidRPr="00BE56CE" w:rsidTr="00236BBC">
        <w:trPr>
          <w:trHeight w:val="745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BE56CE" w:rsidRDefault="00236BBC" w:rsidP="00236BBC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BE56CE" w:rsidRDefault="00236BBC" w:rsidP="00B925D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заявок на </w:t>
            </w:r>
            <w:r w:rsidR="00B925D5">
              <w:rPr>
                <w:rFonts w:ascii="Times New Roman" w:hAnsi="Times New Roman"/>
                <w:b/>
                <w:sz w:val="24"/>
                <w:szCs w:val="24"/>
              </w:rPr>
              <w:t>регистрацию открытий, изобретений, полезных моделей и программных продуктов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3C1D65" w:rsidRDefault="002374DA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4A23F2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4A23F2" w:rsidRDefault="004A23F2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4A23F2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4A23F2" w:rsidRDefault="00A06521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4A23F2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4A23F2" w:rsidRDefault="00B925D5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4A23F2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4A23F2" w:rsidRDefault="00A06521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4A23F2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4A23F2" w:rsidRDefault="004A23F2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E50FB" w:rsidRPr="00BE56CE" w:rsidTr="00236BBC">
        <w:trPr>
          <w:trHeight w:val="1313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BE56CE" w:rsidRDefault="009E50FB" w:rsidP="004A23F2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Количество  статей  в  научной периодике, индексируемой иностранными и российскими организациями (РИНЦ</w:t>
            </w:r>
            <w:r w:rsidR="00834363" w:rsidRPr="00BE56CE">
              <w:rPr>
                <w:rFonts w:ascii="Times New Roman" w:hAnsi="Times New Roman"/>
                <w:b/>
                <w:sz w:val="24"/>
                <w:szCs w:val="24"/>
              </w:rPr>
              <w:t>, ВАК/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56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WoS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E56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)  </w:t>
            </w:r>
            <w:r w:rsidRPr="00671224">
              <w:rPr>
                <w:rFonts w:ascii="Times New Roman" w:hAnsi="Times New Roman"/>
                <w:b/>
                <w:sz w:val="24"/>
                <w:szCs w:val="24"/>
              </w:rPr>
              <w:t>в  расчете на одного НПР</w:t>
            </w: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1D531B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D531B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D531B" w:rsidRDefault="007224D6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2,9</w:t>
            </w:r>
          </w:p>
          <w:p w:rsidR="009E50FB" w:rsidRPr="001D531B" w:rsidRDefault="007224D6" w:rsidP="00834363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0,96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1D531B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D531B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D531B" w:rsidRDefault="007224D6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2,</w:t>
            </w:r>
            <w:r w:rsidR="00A112FC"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</w:p>
          <w:p w:rsidR="009E50FB" w:rsidRPr="001D531B" w:rsidRDefault="00A112FC" w:rsidP="00834363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7224D6" w:rsidRPr="001D531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1D531B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D531B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5D5" w:rsidRPr="001D531B" w:rsidRDefault="00A112FC" w:rsidP="00B925D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B925D5"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</w:t>
            </w:r>
            <w:r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</w:p>
          <w:p w:rsidR="009E50FB" w:rsidRPr="001D531B" w:rsidRDefault="00A06521" w:rsidP="00A112F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925D5" w:rsidRPr="001D531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1D531B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D531B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5D5" w:rsidRPr="001D531B" w:rsidRDefault="009C107B" w:rsidP="00B925D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B925D5"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</w:t>
            </w:r>
            <w:r w:rsidR="00A112FC"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  <w:p w:rsidR="009E50FB" w:rsidRPr="001D531B" w:rsidRDefault="00A112FC" w:rsidP="00B925D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925D5" w:rsidRPr="001D531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1D531B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D531B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5D5" w:rsidRPr="001D531B" w:rsidRDefault="009C107B" w:rsidP="00B925D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B925D5"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</w:t>
            </w:r>
            <w:r w:rsidR="001D531B"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  <w:p w:rsidR="009E50FB" w:rsidRPr="001D531B" w:rsidRDefault="00A112FC" w:rsidP="00B925D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925D5" w:rsidRPr="001D531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1D531B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D531B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5D5" w:rsidRPr="001D531B" w:rsidRDefault="00A112FC" w:rsidP="00B925D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B925D5"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</w:t>
            </w:r>
            <w:r w:rsidR="00A065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Pr="001D53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</w:p>
          <w:p w:rsidR="009E50FB" w:rsidRPr="001D531B" w:rsidRDefault="00B925D5" w:rsidP="00B925D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31B">
              <w:rPr>
                <w:rFonts w:ascii="Times New Roman" w:hAnsi="Times New Roman"/>
                <w:b/>
                <w:sz w:val="24"/>
                <w:szCs w:val="24"/>
              </w:rPr>
              <w:t>1,00</w:t>
            </w:r>
          </w:p>
        </w:tc>
      </w:tr>
      <w:tr w:rsidR="009E50FB" w:rsidRPr="00BE56CE" w:rsidTr="00236BBC">
        <w:trPr>
          <w:trHeight w:val="955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BE56CE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671224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224">
              <w:rPr>
                <w:rFonts w:ascii="Times New Roman" w:hAnsi="Times New Roman"/>
                <w:b/>
                <w:sz w:val="24"/>
                <w:szCs w:val="24"/>
              </w:rPr>
              <w:t>Доходы из всех источников от научной и инновационной деятельности в расчете на одного  НПР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млн.</w:t>
            </w: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r w:rsidR="001D53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4D6" w:rsidRPr="003C1D65" w:rsidRDefault="007224D6" w:rsidP="009C1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D65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9C107B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A112FC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A112FC" w:rsidRDefault="009C107B" w:rsidP="009C1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C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A112FC" w:rsidRPr="00A112F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A112FC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A112FC" w:rsidRDefault="009C107B" w:rsidP="009C1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C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  <w:r w:rsidR="00A112FC" w:rsidRPr="00A112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A112FC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A112FC" w:rsidRDefault="009C107B" w:rsidP="009C1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C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  <w:r w:rsidR="00A112FC" w:rsidRPr="00A112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A112FC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A112FC" w:rsidRDefault="009C107B" w:rsidP="009C1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C">
              <w:rPr>
                <w:rFonts w:ascii="Times New Roman" w:hAnsi="Times New Roman"/>
                <w:b/>
                <w:sz w:val="24"/>
                <w:szCs w:val="24"/>
              </w:rPr>
              <w:t>0,95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A112FC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A112FC" w:rsidRDefault="00A112FC" w:rsidP="009C1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107B" w:rsidRPr="00A112F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112F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330C26" w:rsidRPr="00BE56CE" w:rsidRDefault="00330C26" w:rsidP="009E5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C26" w:rsidRPr="00BE56CE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50FB" w:rsidRPr="00BE56CE" w:rsidRDefault="009E50FB" w:rsidP="009E5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56CE">
        <w:rPr>
          <w:rFonts w:ascii="Times New Roman" w:hAnsi="Times New Roman"/>
          <w:b/>
          <w:sz w:val="24"/>
          <w:szCs w:val="24"/>
        </w:rPr>
        <w:t>Таблица 4 – Модернизация  материально-технической базы</w:t>
      </w:r>
      <w:r w:rsidR="002374D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570"/>
        <w:gridCol w:w="3368"/>
        <w:gridCol w:w="1003"/>
        <w:gridCol w:w="887"/>
        <w:gridCol w:w="819"/>
        <w:gridCol w:w="819"/>
        <w:gridCol w:w="819"/>
        <w:gridCol w:w="819"/>
        <w:gridCol w:w="819"/>
      </w:tblGrid>
      <w:tr w:rsidR="00834363" w:rsidRPr="00BE56CE" w:rsidTr="00834363">
        <w:trPr>
          <w:trHeight w:val="495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BE56CE" w:rsidRDefault="00834363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№ пп 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BE56CE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BE56CE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834363" w:rsidRPr="00BE56CE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BE56CE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834363" w:rsidRPr="00BE56CE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BE56CE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BE56CE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BE56CE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BE56CE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BE56CE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</w:p>
        </w:tc>
      </w:tr>
      <w:tr w:rsidR="009E50FB" w:rsidRPr="00BE56CE" w:rsidTr="00834363">
        <w:trPr>
          <w:trHeight w:val="677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A112FC" w:rsidRDefault="006C2915" w:rsidP="00834363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C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r w:rsidR="00083875">
              <w:rPr>
                <w:rFonts w:ascii="Times New Roman" w:hAnsi="Times New Roman"/>
                <w:b/>
                <w:sz w:val="24"/>
                <w:szCs w:val="24"/>
              </w:rPr>
              <w:t xml:space="preserve">и поддержание </w:t>
            </w:r>
            <w:r w:rsidRPr="00A112FC">
              <w:rPr>
                <w:rFonts w:ascii="Times New Roman" w:hAnsi="Times New Roman"/>
                <w:b/>
                <w:sz w:val="24"/>
                <w:szCs w:val="24"/>
              </w:rPr>
              <w:t>сайта кафедры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8A6C30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083875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083875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083875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083875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E50FB" w:rsidRPr="00BE56CE" w:rsidTr="00834363">
        <w:trPr>
          <w:trHeight w:val="102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C107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22779" w:rsidRDefault="00A112FC" w:rsidP="0012277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r w:rsidR="00834363" w:rsidRPr="00122779">
              <w:rPr>
                <w:rFonts w:ascii="Times New Roman" w:hAnsi="Times New Roman"/>
                <w:b/>
                <w:sz w:val="24"/>
                <w:szCs w:val="24"/>
              </w:rPr>
              <w:t>лабораторий</w:t>
            </w:r>
            <w:r w:rsidR="009E50FB"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рентгеновского контроля конструкций из ПКМ, контактной </w:t>
            </w:r>
            <w:r w:rsidR="00122779"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усталостной </w:t>
            </w: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>прочности</w:t>
            </w:r>
            <w:r w:rsidR="00122779"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 авиационных подшипников, модернизация лаборатории с</w:t>
            </w:r>
            <w:r w:rsidR="00475401" w:rsidRPr="00122779">
              <w:rPr>
                <w:rFonts w:ascii="Times New Roman" w:hAnsi="Times New Roman"/>
                <w:b/>
                <w:sz w:val="24"/>
                <w:szCs w:val="24"/>
              </w:rPr>
              <w:t>опротивлени</w:t>
            </w:r>
            <w:r w:rsidR="00122779" w:rsidRPr="0012277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475401"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материалов</w:t>
            </w:r>
            <w:r w:rsidR="00122779"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5401"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="00122779" w:rsidRPr="0012277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475401" w:rsidRPr="00122779">
              <w:rPr>
                <w:rFonts w:ascii="Times New Roman" w:hAnsi="Times New Roman"/>
                <w:b/>
                <w:sz w:val="24"/>
                <w:szCs w:val="24"/>
              </w:rPr>
              <w:t>етал</w:t>
            </w:r>
            <w:r w:rsidR="00122779" w:rsidRPr="00122779"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  <w:r w:rsidR="00475401"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 машин</w:t>
            </w:r>
            <w:r w:rsidR="00834363"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50FB"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BE56CE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3C1D65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3C1D65" w:rsidRDefault="008A6C30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122779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122779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9076F6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9076F6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122779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122779" w:rsidRDefault="00122779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34363" w:rsidRPr="00BE56CE" w:rsidTr="008A6C30">
        <w:trPr>
          <w:trHeight w:val="116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BE56CE" w:rsidRDefault="009C107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A112FC" w:rsidRDefault="008A6C30" w:rsidP="008A6C30">
            <w:pPr>
              <w:kinsoku w:val="0"/>
              <w:overflowPunct w:val="0"/>
              <w:spacing w:after="0" w:line="216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112FC">
              <w:rPr>
                <w:rFonts w:ascii="Times New Roman" w:hAnsi="Times New Roman"/>
                <w:b/>
                <w:sz w:val="24"/>
                <w:szCs w:val="24"/>
              </w:rPr>
              <w:t xml:space="preserve">Поддержание в качественном состоянии аудиторий, находящихся в оперативном управлении кафедры;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BE56CE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BE56CE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BE56CE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CE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BE56CE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BE56CE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9C107B" w:rsidRDefault="00A112F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8A6C3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8A6C3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8A6C30" w:rsidRDefault="008A6C30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C3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8A6C3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8A6C3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8A6C3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C3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8A6C3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8A6C3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8A6C3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C3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8A6C3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8A6C3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8A6C3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C3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8A6C3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8A6C3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8A6C3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C3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8A6C30" w:rsidRPr="00BE56CE" w:rsidTr="008A6C30">
        <w:trPr>
          <w:trHeight w:val="116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C30" w:rsidRPr="00122779" w:rsidRDefault="008A6C30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C30" w:rsidRPr="00122779" w:rsidRDefault="008A6C30">
            <w:pPr>
              <w:pStyle w:val="a8"/>
              <w:spacing w:before="0" w:beforeAutospacing="0" w:after="0" w:afterAutospacing="0" w:line="216" w:lineRule="auto"/>
              <w:rPr>
                <w:rFonts w:ascii="Arial" w:hAnsi="Arial" w:cs="Arial"/>
                <w:sz w:val="36"/>
                <w:szCs w:val="36"/>
              </w:rPr>
            </w:pPr>
            <w:r w:rsidRPr="00122779">
              <w:rPr>
                <w:rFonts w:eastAsia="Calibri"/>
                <w:b/>
                <w:bCs/>
                <w:kern w:val="24"/>
              </w:rPr>
              <w:t>Обновление и приобретение нового лицензионного программного обеспечения для учебного процесса и научных исследований</w:t>
            </w:r>
            <w:r w:rsidRPr="00122779">
              <w:rPr>
                <w:rFonts w:ascii="Calibri" w:eastAsia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C30" w:rsidRPr="00122779" w:rsidRDefault="008A6C30">
            <w:pPr>
              <w:pStyle w:val="a8"/>
              <w:spacing w:before="0" w:beforeAutospacing="0" w:after="0" w:afterAutospacing="0" w:line="21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2779">
              <w:rPr>
                <w:rFonts w:eastAsia="Calibri"/>
                <w:b/>
                <w:bCs/>
                <w:kern w:val="24"/>
              </w:rPr>
              <w:t>шт</w:t>
            </w:r>
            <w:r w:rsidRPr="00122779">
              <w:rPr>
                <w:rFonts w:ascii="Calibri" w:eastAsia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C30" w:rsidRPr="00122779" w:rsidRDefault="008A6C30" w:rsidP="001227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C30" w:rsidRPr="00122779" w:rsidRDefault="00122779" w:rsidP="001227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C30" w:rsidRPr="00122779" w:rsidRDefault="008A6C30" w:rsidP="001227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C30" w:rsidRPr="00122779" w:rsidRDefault="00122779" w:rsidP="001227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C30" w:rsidRPr="00122779" w:rsidRDefault="00122779" w:rsidP="001227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A6C30" w:rsidRPr="001227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C30" w:rsidRPr="00122779" w:rsidRDefault="00122779" w:rsidP="0012277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9E50FB" w:rsidRPr="00BE56CE" w:rsidRDefault="009E50FB" w:rsidP="009E5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1FE8" w:rsidRPr="00BE56CE" w:rsidRDefault="00981FE8" w:rsidP="009E5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72CB" w:rsidRPr="003C1D65" w:rsidRDefault="00C972CB" w:rsidP="00C972C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C1D65">
        <w:rPr>
          <w:rFonts w:ascii="Times New Roman" w:hAnsi="Times New Roman"/>
          <w:sz w:val="24"/>
          <w:szCs w:val="24"/>
        </w:rPr>
        <w:t>Претендент на должность</w:t>
      </w:r>
      <w:r w:rsidRPr="003C1D65">
        <w:rPr>
          <w:rFonts w:ascii="Times New Roman" w:hAnsi="Times New Roman"/>
          <w:sz w:val="24"/>
          <w:szCs w:val="24"/>
        </w:rPr>
        <w:tab/>
        <w:t xml:space="preserve">                   ________________     /</w:t>
      </w:r>
      <w:r w:rsidR="006C4388" w:rsidRPr="003C1D65">
        <w:rPr>
          <w:rFonts w:ascii="Times New Roman" w:hAnsi="Times New Roman"/>
          <w:sz w:val="24"/>
          <w:szCs w:val="24"/>
        </w:rPr>
        <w:t>А.Н. Аношкин</w:t>
      </w:r>
      <w:r w:rsidRPr="003C1D65">
        <w:rPr>
          <w:rFonts w:ascii="Times New Roman" w:hAnsi="Times New Roman"/>
          <w:sz w:val="24"/>
          <w:szCs w:val="24"/>
        </w:rPr>
        <w:t>/</w:t>
      </w:r>
    </w:p>
    <w:p w:rsidR="001306E0" w:rsidRPr="00BE56CE" w:rsidRDefault="001306E0" w:rsidP="00C972C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1306E0" w:rsidRPr="00BE56CE" w:rsidRDefault="001306E0" w:rsidP="00C972C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sectPr w:rsidR="001306E0" w:rsidRPr="00BE56CE" w:rsidSect="000A578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85B" w:rsidRDefault="00B2485B" w:rsidP="00931673">
      <w:pPr>
        <w:spacing w:after="0" w:line="240" w:lineRule="auto"/>
      </w:pPr>
      <w:r>
        <w:separator/>
      </w:r>
    </w:p>
  </w:endnote>
  <w:endnote w:type="continuationSeparator" w:id="1">
    <w:p w:rsidR="00B2485B" w:rsidRDefault="00B2485B" w:rsidP="0093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85B" w:rsidRDefault="00B2485B" w:rsidP="00931673">
      <w:pPr>
        <w:spacing w:after="0" w:line="240" w:lineRule="auto"/>
      </w:pPr>
      <w:r>
        <w:separator/>
      </w:r>
    </w:p>
  </w:footnote>
  <w:footnote w:type="continuationSeparator" w:id="1">
    <w:p w:rsidR="00B2485B" w:rsidRDefault="00B2485B" w:rsidP="00931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18B"/>
    <w:multiLevelType w:val="hybridMultilevel"/>
    <w:tmpl w:val="C242E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04BF1"/>
    <w:multiLevelType w:val="hybridMultilevel"/>
    <w:tmpl w:val="7838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6223D"/>
    <w:multiLevelType w:val="hybridMultilevel"/>
    <w:tmpl w:val="6BB4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5992"/>
    <w:multiLevelType w:val="hybridMultilevel"/>
    <w:tmpl w:val="CBBA4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183FA3"/>
    <w:multiLevelType w:val="singleLevel"/>
    <w:tmpl w:val="374017A6"/>
    <w:lvl w:ilvl="0">
      <w:start w:val="1"/>
      <w:numFmt w:val="decimal"/>
      <w:lvlText w:val="3.%1. "/>
      <w:legacy w:legacy="1" w:legacySpace="0" w:legacyIndent="283"/>
      <w:lvlJc w:val="left"/>
      <w:pPr>
        <w:ind w:left="10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9FF4BD0"/>
    <w:multiLevelType w:val="hybridMultilevel"/>
    <w:tmpl w:val="4888D69A"/>
    <w:lvl w:ilvl="0" w:tplc="5B22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CE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EC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23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E6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66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A4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C7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89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AB13E7"/>
    <w:multiLevelType w:val="hybridMultilevel"/>
    <w:tmpl w:val="778CC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644FC7"/>
    <w:multiLevelType w:val="hybridMultilevel"/>
    <w:tmpl w:val="A5D0B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734879"/>
    <w:multiLevelType w:val="multilevel"/>
    <w:tmpl w:val="03C8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A2711"/>
    <w:multiLevelType w:val="hybridMultilevel"/>
    <w:tmpl w:val="DA245AE6"/>
    <w:lvl w:ilvl="0" w:tplc="B6B85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AC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AC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83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C3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AD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06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4F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49210B"/>
    <w:multiLevelType w:val="hybridMultilevel"/>
    <w:tmpl w:val="69C07B84"/>
    <w:lvl w:ilvl="0" w:tplc="0256E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E44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DEB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87F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E1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0C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2E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65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C2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235C1C"/>
    <w:multiLevelType w:val="hybridMultilevel"/>
    <w:tmpl w:val="0E761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05B2C"/>
    <w:multiLevelType w:val="hybridMultilevel"/>
    <w:tmpl w:val="F904BE5A"/>
    <w:lvl w:ilvl="0" w:tplc="27F662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2A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EA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096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BCD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8E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0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4FC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42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65435"/>
    <w:multiLevelType w:val="hybridMultilevel"/>
    <w:tmpl w:val="54EC3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147B92"/>
    <w:multiLevelType w:val="hybridMultilevel"/>
    <w:tmpl w:val="DB5A9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2C3586"/>
    <w:multiLevelType w:val="hybridMultilevel"/>
    <w:tmpl w:val="07A0D608"/>
    <w:lvl w:ilvl="0" w:tplc="7576B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4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A7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27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E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22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EB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05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0E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F6C1EC4"/>
    <w:multiLevelType w:val="hybridMultilevel"/>
    <w:tmpl w:val="6A14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16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12"/>
  </w:num>
  <w:num w:numId="13">
    <w:abstractNumId w:val="15"/>
  </w:num>
  <w:num w:numId="14">
    <w:abstractNumId w:val="4"/>
  </w:num>
  <w:num w:numId="15">
    <w:abstractNumId w:val="8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0FB"/>
    <w:rsid w:val="00003376"/>
    <w:rsid w:val="00061946"/>
    <w:rsid w:val="00064721"/>
    <w:rsid w:val="0007717A"/>
    <w:rsid w:val="00083875"/>
    <w:rsid w:val="000963DE"/>
    <w:rsid w:val="000A5788"/>
    <w:rsid w:val="000B1E3B"/>
    <w:rsid w:val="000E7CB4"/>
    <w:rsid w:val="0010358E"/>
    <w:rsid w:val="00122672"/>
    <w:rsid w:val="00122779"/>
    <w:rsid w:val="00122785"/>
    <w:rsid w:val="00122948"/>
    <w:rsid w:val="001306E0"/>
    <w:rsid w:val="001355F4"/>
    <w:rsid w:val="00150567"/>
    <w:rsid w:val="00186894"/>
    <w:rsid w:val="00196207"/>
    <w:rsid w:val="001D531B"/>
    <w:rsid w:val="001E1BF8"/>
    <w:rsid w:val="001E1FC4"/>
    <w:rsid w:val="001E532B"/>
    <w:rsid w:val="0022098F"/>
    <w:rsid w:val="00221BDC"/>
    <w:rsid w:val="00235A1B"/>
    <w:rsid w:val="00236BBC"/>
    <w:rsid w:val="002374DA"/>
    <w:rsid w:val="0026416A"/>
    <w:rsid w:val="0027325E"/>
    <w:rsid w:val="002758D2"/>
    <w:rsid w:val="00277E69"/>
    <w:rsid w:val="002B3F2F"/>
    <w:rsid w:val="002C4591"/>
    <w:rsid w:val="002D26EB"/>
    <w:rsid w:val="002E5946"/>
    <w:rsid w:val="003103FA"/>
    <w:rsid w:val="00330C26"/>
    <w:rsid w:val="00331CF6"/>
    <w:rsid w:val="003527FE"/>
    <w:rsid w:val="003B58CC"/>
    <w:rsid w:val="003C1D65"/>
    <w:rsid w:val="003C502C"/>
    <w:rsid w:val="003D4215"/>
    <w:rsid w:val="003E0E75"/>
    <w:rsid w:val="003F0D63"/>
    <w:rsid w:val="003F3B3D"/>
    <w:rsid w:val="004106A7"/>
    <w:rsid w:val="00416AB4"/>
    <w:rsid w:val="0043184C"/>
    <w:rsid w:val="004472B8"/>
    <w:rsid w:val="00475401"/>
    <w:rsid w:val="00477B8E"/>
    <w:rsid w:val="00490ECB"/>
    <w:rsid w:val="004A23F2"/>
    <w:rsid w:val="004B243D"/>
    <w:rsid w:val="004C1A68"/>
    <w:rsid w:val="00503601"/>
    <w:rsid w:val="00515EBA"/>
    <w:rsid w:val="005301C7"/>
    <w:rsid w:val="00552ACD"/>
    <w:rsid w:val="0056212B"/>
    <w:rsid w:val="00587F88"/>
    <w:rsid w:val="005B2713"/>
    <w:rsid w:val="005C4296"/>
    <w:rsid w:val="005E03EB"/>
    <w:rsid w:val="00643330"/>
    <w:rsid w:val="006447AB"/>
    <w:rsid w:val="0065207D"/>
    <w:rsid w:val="006577E2"/>
    <w:rsid w:val="00671224"/>
    <w:rsid w:val="00675E5F"/>
    <w:rsid w:val="00681B9F"/>
    <w:rsid w:val="006933EE"/>
    <w:rsid w:val="006C2915"/>
    <w:rsid w:val="006C4388"/>
    <w:rsid w:val="00712475"/>
    <w:rsid w:val="00716D8B"/>
    <w:rsid w:val="007224D6"/>
    <w:rsid w:val="00754ECF"/>
    <w:rsid w:val="00765ADC"/>
    <w:rsid w:val="007763C1"/>
    <w:rsid w:val="00781E2F"/>
    <w:rsid w:val="007A2A3A"/>
    <w:rsid w:val="007D5DDD"/>
    <w:rsid w:val="007F60A3"/>
    <w:rsid w:val="007F6E9D"/>
    <w:rsid w:val="00801088"/>
    <w:rsid w:val="0080314A"/>
    <w:rsid w:val="00816DFD"/>
    <w:rsid w:val="008249FE"/>
    <w:rsid w:val="0083281F"/>
    <w:rsid w:val="00834363"/>
    <w:rsid w:val="008825E3"/>
    <w:rsid w:val="008A6C30"/>
    <w:rsid w:val="008B2AF9"/>
    <w:rsid w:val="008B7566"/>
    <w:rsid w:val="008C1515"/>
    <w:rsid w:val="008F6218"/>
    <w:rsid w:val="00903C21"/>
    <w:rsid w:val="009076F6"/>
    <w:rsid w:val="00931673"/>
    <w:rsid w:val="00981FE8"/>
    <w:rsid w:val="00987B06"/>
    <w:rsid w:val="009B6B16"/>
    <w:rsid w:val="009C107B"/>
    <w:rsid w:val="009D741A"/>
    <w:rsid w:val="009E50FB"/>
    <w:rsid w:val="009F68A9"/>
    <w:rsid w:val="00A05881"/>
    <w:rsid w:val="00A06521"/>
    <w:rsid w:val="00A06E3E"/>
    <w:rsid w:val="00A11092"/>
    <w:rsid w:val="00A112FC"/>
    <w:rsid w:val="00A70EC0"/>
    <w:rsid w:val="00A77F76"/>
    <w:rsid w:val="00A87BDC"/>
    <w:rsid w:val="00A91330"/>
    <w:rsid w:val="00AA72D6"/>
    <w:rsid w:val="00AB51CA"/>
    <w:rsid w:val="00AD1E8E"/>
    <w:rsid w:val="00B2485B"/>
    <w:rsid w:val="00B476F0"/>
    <w:rsid w:val="00B925D5"/>
    <w:rsid w:val="00BA44DC"/>
    <w:rsid w:val="00BB4686"/>
    <w:rsid w:val="00BD7618"/>
    <w:rsid w:val="00BE56CE"/>
    <w:rsid w:val="00BE5F24"/>
    <w:rsid w:val="00BE66B2"/>
    <w:rsid w:val="00BF01D4"/>
    <w:rsid w:val="00C052D8"/>
    <w:rsid w:val="00C24009"/>
    <w:rsid w:val="00C3135D"/>
    <w:rsid w:val="00C720E1"/>
    <w:rsid w:val="00C727FB"/>
    <w:rsid w:val="00C740AC"/>
    <w:rsid w:val="00C972CB"/>
    <w:rsid w:val="00CA455C"/>
    <w:rsid w:val="00CB0185"/>
    <w:rsid w:val="00CB329D"/>
    <w:rsid w:val="00CC27A3"/>
    <w:rsid w:val="00CD3407"/>
    <w:rsid w:val="00D04B60"/>
    <w:rsid w:val="00D16CD0"/>
    <w:rsid w:val="00D3031A"/>
    <w:rsid w:val="00D90163"/>
    <w:rsid w:val="00DB2301"/>
    <w:rsid w:val="00DE5EA2"/>
    <w:rsid w:val="00DF2A31"/>
    <w:rsid w:val="00E22DA2"/>
    <w:rsid w:val="00E4449B"/>
    <w:rsid w:val="00E67AD0"/>
    <w:rsid w:val="00E905EC"/>
    <w:rsid w:val="00EA024D"/>
    <w:rsid w:val="00EA1660"/>
    <w:rsid w:val="00EB7FCD"/>
    <w:rsid w:val="00EC2892"/>
    <w:rsid w:val="00EC5F00"/>
    <w:rsid w:val="00ED27D6"/>
    <w:rsid w:val="00ED329D"/>
    <w:rsid w:val="00ED523D"/>
    <w:rsid w:val="00EE541A"/>
    <w:rsid w:val="00F21E69"/>
    <w:rsid w:val="00F54790"/>
    <w:rsid w:val="00F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0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50F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FE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0C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0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F54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5301C7"/>
    <w:pPr>
      <w:autoSpaceDE w:val="0"/>
      <w:autoSpaceDN w:val="0"/>
      <w:spacing w:after="0" w:line="240" w:lineRule="auto"/>
      <w:jc w:val="both"/>
    </w:pPr>
    <w:rPr>
      <w:rFonts w:eastAsia="Times New Roman" w:cs="Calibri"/>
      <w:sz w:val="28"/>
      <w:szCs w:val="28"/>
      <w:lang w:eastAsia="ru-RU"/>
    </w:rPr>
  </w:style>
  <w:style w:type="character" w:styleId="a9">
    <w:name w:val="page number"/>
    <w:basedOn w:val="a0"/>
    <w:rsid w:val="00EC2892"/>
  </w:style>
  <w:style w:type="paragraph" w:styleId="aa">
    <w:name w:val="No Spacing"/>
    <w:uiPriority w:val="1"/>
    <w:qFormat/>
    <w:rsid w:val="00235A1B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3AE9-2C7E-4995-9756-9AC4802F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</cp:revision>
  <cp:lastPrinted>2016-06-10T07:35:00Z</cp:lastPrinted>
  <dcterms:created xsi:type="dcterms:W3CDTF">2016-06-10T07:37:00Z</dcterms:created>
  <dcterms:modified xsi:type="dcterms:W3CDTF">2016-06-10T07:37:00Z</dcterms:modified>
</cp:coreProperties>
</file>