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B" w:rsidRPr="00EA1660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Программа</w:t>
      </w:r>
    </w:p>
    <w:p w:rsidR="009E50FB" w:rsidRPr="00EA1660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развития кафедры «Металловедение, термическая и лазерная обработка»</w:t>
      </w:r>
      <w:r w:rsidR="00675E5F">
        <w:rPr>
          <w:rFonts w:ascii="Times New Roman" w:hAnsi="Times New Roman"/>
          <w:b/>
          <w:sz w:val="28"/>
          <w:szCs w:val="28"/>
        </w:rPr>
        <w:t xml:space="preserve"> (МТО)</w:t>
      </w:r>
      <w:r w:rsidRPr="00EA1660">
        <w:rPr>
          <w:rFonts w:ascii="Times New Roman" w:hAnsi="Times New Roman"/>
          <w:b/>
          <w:sz w:val="28"/>
          <w:szCs w:val="28"/>
        </w:rPr>
        <w:t xml:space="preserve"> на 2016-2020 гг.</w:t>
      </w:r>
      <w:r w:rsidRPr="00EA1660">
        <w:rPr>
          <w:rFonts w:ascii="Times New Roman" w:hAnsi="Times New Roman"/>
          <w:b/>
          <w:sz w:val="28"/>
          <w:szCs w:val="28"/>
        </w:rPr>
        <w:br/>
        <w:t xml:space="preserve">кандидата на должность заведующего кафедрой </w:t>
      </w:r>
      <w:r w:rsidR="00675E5F">
        <w:rPr>
          <w:rFonts w:ascii="Times New Roman" w:hAnsi="Times New Roman"/>
          <w:b/>
          <w:sz w:val="28"/>
          <w:szCs w:val="28"/>
        </w:rPr>
        <w:t>МТО</w:t>
      </w:r>
    </w:p>
    <w:p w:rsidR="009E50FB" w:rsidRPr="00EA1660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Симонова Юрия Николаевича</w:t>
      </w:r>
    </w:p>
    <w:p w:rsidR="009E50FB" w:rsidRPr="00EA1660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Краткая характеристика существующего потенциала кафедры</w:t>
      </w:r>
    </w:p>
    <w:p w:rsidR="009E50FB" w:rsidRPr="00EA1660" w:rsidRDefault="009E50FB" w:rsidP="009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Кафедра </w:t>
      </w:r>
      <w:r w:rsidRPr="00EA1660">
        <w:rPr>
          <w:rFonts w:ascii="Times New Roman" w:hAnsi="Times New Roman"/>
          <w:b/>
          <w:sz w:val="28"/>
          <w:szCs w:val="28"/>
        </w:rPr>
        <w:t>«Металловедение, термическая и лазерная обработка» (МТО)</w:t>
      </w:r>
      <w:r w:rsidRPr="00EA1660">
        <w:rPr>
          <w:rFonts w:ascii="Times New Roman" w:hAnsi="Times New Roman"/>
          <w:sz w:val="28"/>
          <w:szCs w:val="28"/>
        </w:rPr>
        <w:t xml:space="preserve"> основана в 1949 году на базе Пермского государственного университета (ПГУ) как выпускающая кафедра, осуществляющая подготовку металловедов-термистов. С 1960 года кафедра вошла в состав механико-технологического факультета Пермского политехнического института</w:t>
      </w:r>
      <w:r w:rsidR="0083281F" w:rsidRPr="00EA1660">
        <w:rPr>
          <w:rFonts w:ascii="Times New Roman" w:hAnsi="Times New Roman"/>
          <w:sz w:val="28"/>
          <w:szCs w:val="28"/>
        </w:rPr>
        <w:t xml:space="preserve"> - ППИ</w:t>
      </w:r>
      <w:r w:rsidRPr="00EA1660">
        <w:rPr>
          <w:rFonts w:ascii="Times New Roman" w:hAnsi="Times New Roman"/>
          <w:sz w:val="28"/>
          <w:szCs w:val="28"/>
        </w:rPr>
        <w:t xml:space="preserve"> (ныне – ПНИПУ)</w:t>
      </w:r>
      <w:r w:rsidR="0083281F" w:rsidRPr="00EA1660">
        <w:rPr>
          <w:rFonts w:ascii="Times New Roman" w:hAnsi="Times New Roman"/>
          <w:sz w:val="28"/>
          <w:szCs w:val="28"/>
        </w:rPr>
        <w:t xml:space="preserve"> и с этого же времени начала обучение студентов ППИ дисциплине «Металловедение», то есть, не прекращая подготовку и выпуск инженеров-металловедов, стала еще и общеобразовательной. С 1996 года кафедра начала подготовку бакалавров по направлению «Металлургия», а в 1998 году – подготовку магистров по этому же направлению.</w:t>
      </w:r>
    </w:p>
    <w:p w:rsidR="009E50FB" w:rsidRPr="00EA1660" w:rsidRDefault="0083281F" w:rsidP="00832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ab/>
        <w:t>В настоящее время кафедра МТО осуществляет подготовку бакалавров по направлению «Металлургия», профиль «</w:t>
      </w:r>
      <w:r w:rsidR="00BE5F24" w:rsidRPr="00EA1660">
        <w:rPr>
          <w:rFonts w:ascii="Times New Roman" w:hAnsi="Times New Roman"/>
          <w:sz w:val="28"/>
          <w:szCs w:val="28"/>
        </w:rPr>
        <w:t>Металловедение и термическая обработка сталей и высокопрочных сплавов», подготовку магистров по этому же направлению, магистерская программа «металловедение и термическая обработка металлов». Кроме того, кафедра продолжает обучение по дисциплинам «Металловедение» и «Материаловедение» студентов 24 специальностей 8 факультетов ПНИПУ.</w:t>
      </w: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Преподавателями кафедры разработаны РУП по </w:t>
      </w:r>
      <w:r w:rsidR="00BE5F24" w:rsidRPr="00EA1660">
        <w:rPr>
          <w:rFonts w:ascii="Times New Roman" w:hAnsi="Times New Roman"/>
          <w:sz w:val="28"/>
          <w:szCs w:val="28"/>
        </w:rPr>
        <w:t>109</w:t>
      </w:r>
      <w:r w:rsidRPr="00EA1660">
        <w:rPr>
          <w:rFonts w:ascii="Times New Roman" w:hAnsi="Times New Roman"/>
          <w:sz w:val="28"/>
          <w:szCs w:val="28"/>
        </w:rPr>
        <w:t xml:space="preserve"> дисциплинам ГОС-2 и ФГОС.</w:t>
      </w:r>
    </w:p>
    <w:p w:rsidR="009E50FB" w:rsidRPr="00EA1660" w:rsidRDefault="00BE5F24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Образовательный процесс</w:t>
      </w:r>
      <w:r w:rsidR="009E50FB" w:rsidRPr="00EA1660">
        <w:rPr>
          <w:rFonts w:ascii="Times New Roman" w:hAnsi="Times New Roman"/>
          <w:sz w:val="28"/>
          <w:szCs w:val="28"/>
        </w:rPr>
        <w:t xml:space="preserve"> кафедры </w:t>
      </w:r>
      <w:r w:rsidRPr="00EA1660">
        <w:rPr>
          <w:rFonts w:ascii="Times New Roman" w:hAnsi="Times New Roman"/>
          <w:sz w:val="28"/>
          <w:szCs w:val="28"/>
        </w:rPr>
        <w:t>МТО обеспечивают 11 штатных преподавателей</w:t>
      </w:r>
      <w:r w:rsidR="009E50FB" w:rsidRPr="00EA1660">
        <w:rPr>
          <w:rFonts w:ascii="Times New Roman" w:hAnsi="Times New Roman"/>
          <w:sz w:val="28"/>
          <w:szCs w:val="28"/>
        </w:rPr>
        <w:t xml:space="preserve"> (</w:t>
      </w:r>
      <w:r w:rsidRPr="00EA1660">
        <w:rPr>
          <w:rFonts w:ascii="Times New Roman" w:hAnsi="Times New Roman"/>
          <w:sz w:val="28"/>
          <w:szCs w:val="28"/>
        </w:rPr>
        <w:t>9,84 бюджетных ставки</w:t>
      </w:r>
      <w:r w:rsidR="009E50FB" w:rsidRPr="00EA1660">
        <w:rPr>
          <w:rFonts w:ascii="Times New Roman" w:hAnsi="Times New Roman"/>
          <w:sz w:val="28"/>
          <w:szCs w:val="28"/>
        </w:rPr>
        <w:t xml:space="preserve">) – </w:t>
      </w:r>
      <w:r w:rsidRPr="00EA1660">
        <w:rPr>
          <w:rFonts w:ascii="Times New Roman" w:hAnsi="Times New Roman"/>
          <w:sz w:val="28"/>
          <w:szCs w:val="28"/>
        </w:rPr>
        <w:t>3</w:t>
      </w:r>
      <w:r w:rsidR="009E50FB" w:rsidRPr="00EA1660">
        <w:rPr>
          <w:rFonts w:ascii="Times New Roman" w:hAnsi="Times New Roman"/>
          <w:sz w:val="28"/>
          <w:szCs w:val="28"/>
        </w:rPr>
        <w:t xml:space="preserve"> штатных профессора, </w:t>
      </w:r>
      <w:r w:rsidRPr="00EA1660">
        <w:rPr>
          <w:rFonts w:ascii="Times New Roman" w:hAnsi="Times New Roman"/>
          <w:sz w:val="28"/>
          <w:szCs w:val="28"/>
        </w:rPr>
        <w:t>2 из которых имеют</w:t>
      </w:r>
      <w:r w:rsidR="009E50FB" w:rsidRPr="00EA1660">
        <w:rPr>
          <w:rFonts w:ascii="Times New Roman" w:hAnsi="Times New Roman"/>
          <w:sz w:val="28"/>
          <w:szCs w:val="28"/>
        </w:rPr>
        <w:t xml:space="preserve"> ученую степень доктора наук; </w:t>
      </w:r>
      <w:r w:rsidRPr="00EA1660">
        <w:rPr>
          <w:rFonts w:ascii="Times New Roman" w:hAnsi="Times New Roman"/>
          <w:sz w:val="28"/>
          <w:szCs w:val="28"/>
        </w:rPr>
        <w:t>7</w:t>
      </w:r>
      <w:r w:rsidR="009E50FB" w:rsidRPr="00EA1660">
        <w:rPr>
          <w:rFonts w:ascii="Times New Roman" w:hAnsi="Times New Roman"/>
          <w:sz w:val="28"/>
          <w:szCs w:val="28"/>
        </w:rPr>
        <w:t xml:space="preserve"> доцентов,</w:t>
      </w:r>
      <w:r w:rsidRPr="00EA1660">
        <w:rPr>
          <w:rFonts w:ascii="Times New Roman" w:hAnsi="Times New Roman"/>
          <w:sz w:val="28"/>
          <w:szCs w:val="28"/>
        </w:rPr>
        <w:t xml:space="preserve"> из них 5 имеют</w:t>
      </w:r>
      <w:r w:rsidR="009E50FB" w:rsidRPr="00EA1660">
        <w:rPr>
          <w:rFonts w:ascii="Times New Roman" w:hAnsi="Times New Roman"/>
          <w:sz w:val="28"/>
          <w:szCs w:val="28"/>
        </w:rPr>
        <w:t xml:space="preserve"> ученую степень кандидата наук, остепененность </w:t>
      </w:r>
      <w:r w:rsidRPr="00EA1660">
        <w:rPr>
          <w:rFonts w:ascii="Times New Roman" w:hAnsi="Times New Roman"/>
          <w:sz w:val="28"/>
          <w:szCs w:val="28"/>
        </w:rPr>
        <w:t>ППС кафедры</w:t>
      </w:r>
      <w:r w:rsidR="009E50FB" w:rsidRPr="00EA1660">
        <w:rPr>
          <w:rFonts w:ascii="Times New Roman" w:hAnsi="Times New Roman"/>
          <w:sz w:val="28"/>
          <w:szCs w:val="28"/>
        </w:rPr>
        <w:t xml:space="preserve"> составляет </w:t>
      </w:r>
      <w:r w:rsidRPr="00EA1660">
        <w:rPr>
          <w:rFonts w:ascii="Times New Roman" w:hAnsi="Times New Roman"/>
          <w:sz w:val="28"/>
          <w:szCs w:val="28"/>
        </w:rPr>
        <w:t>72</w:t>
      </w:r>
      <w:r w:rsidR="009E50FB" w:rsidRPr="00EA1660">
        <w:rPr>
          <w:rFonts w:ascii="Times New Roman" w:hAnsi="Times New Roman"/>
          <w:sz w:val="28"/>
          <w:szCs w:val="28"/>
        </w:rPr>
        <w:t>%, доля ППС, работающих на полную ставку, – 0,</w:t>
      </w:r>
      <w:r w:rsidR="004106A7" w:rsidRPr="00EA1660">
        <w:rPr>
          <w:rFonts w:ascii="Times New Roman" w:hAnsi="Times New Roman"/>
          <w:sz w:val="28"/>
          <w:szCs w:val="28"/>
        </w:rPr>
        <w:t>81</w:t>
      </w:r>
      <w:r w:rsidR="009E50FB" w:rsidRPr="00EA1660">
        <w:rPr>
          <w:rFonts w:ascii="Times New Roman" w:hAnsi="Times New Roman"/>
          <w:sz w:val="28"/>
          <w:szCs w:val="28"/>
        </w:rPr>
        <w:t xml:space="preserve">. </w:t>
      </w:r>
      <w:r w:rsidR="004106A7" w:rsidRPr="00EA1660">
        <w:rPr>
          <w:rFonts w:ascii="Times New Roman" w:hAnsi="Times New Roman"/>
          <w:sz w:val="28"/>
          <w:szCs w:val="28"/>
        </w:rPr>
        <w:t xml:space="preserve">Доля нагрузки на штатных преподавателей – 0,89. </w:t>
      </w:r>
      <w:r w:rsidR="009E50FB" w:rsidRPr="00EA1660">
        <w:rPr>
          <w:rFonts w:ascii="Times New Roman" w:hAnsi="Times New Roman"/>
          <w:sz w:val="28"/>
          <w:szCs w:val="28"/>
        </w:rPr>
        <w:t>Средний возраст штатных преподавателей кафедры составляет 5</w:t>
      </w:r>
      <w:r w:rsidRPr="00EA1660">
        <w:rPr>
          <w:rFonts w:ascii="Times New Roman" w:hAnsi="Times New Roman"/>
          <w:sz w:val="28"/>
          <w:szCs w:val="28"/>
        </w:rPr>
        <w:t>1 год</w:t>
      </w:r>
      <w:r w:rsidR="009E50FB" w:rsidRPr="00EA1660">
        <w:rPr>
          <w:rFonts w:ascii="Times New Roman" w:hAnsi="Times New Roman"/>
          <w:sz w:val="28"/>
          <w:szCs w:val="28"/>
        </w:rPr>
        <w:t xml:space="preserve"> (рис. 1). Это  позволяет осуществлять подготовку специалистов на высоком уровне.</w:t>
      </w: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Материальная база кафедры включает </w:t>
      </w:r>
      <w:r w:rsidR="004106A7" w:rsidRPr="00EA1660">
        <w:rPr>
          <w:rFonts w:ascii="Times New Roman" w:hAnsi="Times New Roman"/>
          <w:sz w:val="28"/>
          <w:szCs w:val="28"/>
        </w:rPr>
        <w:t>современные учебно-исследовательские лаборатории</w:t>
      </w:r>
      <w:r w:rsidRPr="00EA1660">
        <w:rPr>
          <w:rFonts w:ascii="Times New Roman" w:hAnsi="Times New Roman"/>
          <w:sz w:val="28"/>
          <w:szCs w:val="28"/>
        </w:rPr>
        <w:t xml:space="preserve"> </w:t>
      </w:r>
      <w:r w:rsidR="004106A7" w:rsidRPr="00EA1660">
        <w:rPr>
          <w:rFonts w:ascii="Times New Roman" w:hAnsi="Times New Roman"/>
          <w:sz w:val="28"/>
          <w:szCs w:val="28"/>
        </w:rPr>
        <w:t>пробоподготовки, физических методов исследования, общей и специальной металлографии</w:t>
      </w:r>
      <w:r w:rsidRPr="00EA1660">
        <w:rPr>
          <w:rFonts w:ascii="Times New Roman" w:hAnsi="Times New Roman"/>
          <w:sz w:val="28"/>
          <w:szCs w:val="28"/>
        </w:rPr>
        <w:t xml:space="preserve">. За последние </w:t>
      </w:r>
      <w:r w:rsidR="00BE5F24" w:rsidRPr="00EA1660">
        <w:rPr>
          <w:rFonts w:ascii="Times New Roman" w:hAnsi="Times New Roman"/>
          <w:sz w:val="28"/>
          <w:szCs w:val="28"/>
        </w:rPr>
        <w:t>5</w:t>
      </w:r>
      <w:r w:rsidRPr="00EA1660">
        <w:rPr>
          <w:rFonts w:ascii="Times New Roman" w:hAnsi="Times New Roman"/>
          <w:sz w:val="28"/>
          <w:szCs w:val="28"/>
        </w:rPr>
        <w:t xml:space="preserve"> </w:t>
      </w:r>
      <w:r w:rsidR="00BE5F24" w:rsidRPr="00EA1660">
        <w:rPr>
          <w:rFonts w:ascii="Times New Roman" w:hAnsi="Times New Roman"/>
          <w:sz w:val="28"/>
          <w:szCs w:val="28"/>
        </w:rPr>
        <w:t>лет</w:t>
      </w:r>
      <w:r w:rsidRPr="00EA1660">
        <w:rPr>
          <w:rFonts w:ascii="Times New Roman" w:hAnsi="Times New Roman"/>
          <w:sz w:val="28"/>
          <w:szCs w:val="28"/>
        </w:rPr>
        <w:t xml:space="preserve"> в развитие материально-технической базы кафедры вложено более </w:t>
      </w:r>
      <w:r w:rsidR="00BE5F24" w:rsidRPr="00EA1660">
        <w:rPr>
          <w:rFonts w:ascii="Times New Roman" w:hAnsi="Times New Roman"/>
          <w:sz w:val="28"/>
          <w:szCs w:val="28"/>
        </w:rPr>
        <w:t>5</w:t>
      </w:r>
      <w:r w:rsidRPr="00EA1660">
        <w:rPr>
          <w:rFonts w:ascii="Times New Roman" w:hAnsi="Times New Roman"/>
          <w:sz w:val="28"/>
          <w:szCs w:val="28"/>
        </w:rPr>
        <w:t xml:space="preserve">0 млн. рублей. </w:t>
      </w: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Профессорско-преподавательский состав кафедры (профессора </w:t>
      </w:r>
      <w:r w:rsidR="00BE5F24" w:rsidRPr="00EA1660">
        <w:rPr>
          <w:rFonts w:ascii="Times New Roman" w:hAnsi="Times New Roman"/>
          <w:sz w:val="28"/>
          <w:szCs w:val="28"/>
        </w:rPr>
        <w:t>Симонов Ю.Н., Шацов А.А. и Иванов А.С.,</w:t>
      </w:r>
      <w:r w:rsidRPr="00EA1660">
        <w:rPr>
          <w:rFonts w:ascii="Times New Roman" w:hAnsi="Times New Roman"/>
          <w:sz w:val="28"/>
          <w:szCs w:val="28"/>
        </w:rPr>
        <w:t xml:space="preserve"> доценты </w:t>
      </w:r>
      <w:r w:rsidR="004106A7" w:rsidRPr="00EA1660">
        <w:rPr>
          <w:rFonts w:ascii="Times New Roman" w:hAnsi="Times New Roman"/>
          <w:sz w:val="28"/>
          <w:szCs w:val="28"/>
        </w:rPr>
        <w:t>Панов Д.О., Закирова М.Г.,</w:t>
      </w:r>
      <w:r w:rsidRPr="00EA1660">
        <w:rPr>
          <w:rFonts w:ascii="Times New Roman" w:hAnsi="Times New Roman"/>
          <w:sz w:val="28"/>
          <w:szCs w:val="28"/>
        </w:rPr>
        <w:t xml:space="preserve"> </w:t>
      </w:r>
      <w:r w:rsidR="004106A7" w:rsidRPr="00EA1660">
        <w:rPr>
          <w:rFonts w:ascii="Times New Roman" w:hAnsi="Times New Roman"/>
          <w:sz w:val="28"/>
          <w:szCs w:val="28"/>
        </w:rPr>
        <w:t xml:space="preserve">Силина О.В. </w:t>
      </w:r>
      <w:r w:rsidRPr="00EA1660">
        <w:rPr>
          <w:rFonts w:ascii="Times New Roman" w:hAnsi="Times New Roman"/>
          <w:sz w:val="28"/>
          <w:szCs w:val="28"/>
        </w:rPr>
        <w:t>и др.) активно занимается научно-исследовательской работой со студентами, которые участвуют в конференциях, олимпиадах, написании научных статей.</w:t>
      </w: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Основная тематика научно-исследовательских работ на кафедре:</w:t>
      </w:r>
    </w:p>
    <w:p w:rsidR="00BB4686" w:rsidRPr="00EA1660" w:rsidRDefault="00BB4686" w:rsidP="009E50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>1.Диспергирование структуры методами механо-термической обработки;</w:t>
      </w:r>
    </w:p>
    <w:p w:rsidR="00BB4686" w:rsidRPr="00EA1660" w:rsidRDefault="00BB4686" w:rsidP="009E50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 xml:space="preserve">2. Разработка составов новых сталей и сплавов; </w:t>
      </w:r>
    </w:p>
    <w:p w:rsidR="00BB4686" w:rsidRPr="00EA1660" w:rsidRDefault="00BB4686" w:rsidP="009E50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 xml:space="preserve">3. Исследование структуры, полученной в результате экстремальных воздействий; </w:t>
      </w:r>
    </w:p>
    <w:p w:rsidR="00BB4686" w:rsidRPr="00EA1660" w:rsidRDefault="00BB4686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>4. Получение и исследование сплавов с уникальными физическими свойствами.</w:t>
      </w:r>
      <w:r w:rsidRPr="00EA1660">
        <w:rPr>
          <w:rFonts w:ascii="Times New Roman" w:hAnsi="Times New Roman"/>
          <w:sz w:val="28"/>
          <w:szCs w:val="28"/>
        </w:rPr>
        <w:t xml:space="preserve"> </w:t>
      </w: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Гарантией успешного обучения по направлению </w:t>
      </w:r>
      <w:r w:rsidR="004106A7" w:rsidRPr="00EA1660">
        <w:rPr>
          <w:rFonts w:ascii="Times New Roman" w:hAnsi="Times New Roman"/>
          <w:sz w:val="28"/>
          <w:szCs w:val="28"/>
        </w:rPr>
        <w:t xml:space="preserve">«Металлургия» </w:t>
      </w:r>
      <w:r w:rsidRPr="00EA1660">
        <w:rPr>
          <w:rFonts w:ascii="Times New Roman" w:hAnsi="Times New Roman"/>
          <w:sz w:val="28"/>
          <w:szCs w:val="28"/>
        </w:rPr>
        <w:t xml:space="preserve">является научно-исследовательская работа студентов и преподавателей, организованная не только по фундаментальным научным проблемам, но и по прикладным проблемам </w:t>
      </w:r>
      <w:r w:rsidR="004106A7" w:rsidRPr="00EA1660">
        <w:rPr>
          <w:rFonts w:ascii="Times New Roman" w:hAnsi="Times New Roman"/>
          <w:sz w:val="28"/>
          <w:szCs w:val="28"/>
        </w:rPr>
        <w:t>основного предприятия-партнера ПАО «Мотовилихинские заводы»</w:t>
      </w:r>
      <w:r w:rsidRPr="00EA1660">
        <w:rPr>
          <w:rFonts w:ascii="Times New Roman" w:hAnsi="Times New Roman"/>
          <w:sz w:val="28"/>
          <w:szCs w:val="28"/>
        </w:rPr>
        <w:t xml:space="preserve">. </w:t>
      </w: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Кафедра участвовала в </w:t>
      </w:r>
      <w:r w:rsidR="00BB4686" w:rsidRPr="00EA1660">
        <w:rPr>
          <w:rFonts w:ascii="Times New Roman" w:hAnsi="Times New Roman"/>
          <w:sz w:val="28"/>
          <w:szCs w:val="28"/>
        </w:rPr>
        <w:t>выполнении следующих крупных проектов</w:t>
      </w:r>
      <w:r w:rsidRPr="00EA1660">
        <w:rPr>
          <w:rFonts w:ascii="Times New Roman" w:hAnsi="Times New Roman"/>
          <w:sz w:val="28"/>
          <w:szCs w:val="28"/>
        </w:rPr>
        <w:t>:</w:t>
      </w:r>
    </w:p>
    <w:p w:rsidR="009E50FB" w:rsidRPr="00EA1660" w:rsidRDefault="00BB4686" w:rsidP="00EA166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 </w:t>
      </w:r>
      <w:r w:rsidR="009E50FB" w:rsidRPr="00EA1660">
        <w:rPr>
          <w:rFonts w:ascii="Times New Roman" w:hAnsi="Times New Roman"/>
          <w:sz w:val="28"/>
          <w:szCs w:val="28"/>
        </w:rPr>
        <w:t xml:space="preserve">с </w:t>
      </w:r>
      <w:r w:rsidRPr="00EA1660">
        <w:rPr>
          <w:rFonts w:ascii="Times New Roman" w:hAnsi="Times New Roman"/>
          <w:sz w:val="28"/>
          <w:szCs w:val="28"/>
        </w:rPr>
        <w:t>ЗАО «Новомет»</w:t>
      </w:r>
      <w:r w:rsidR="009E50FB" w:rsidRPr="00EA1660">
        <w:rPr>
          <w:rFonts w:ascii="Times New Roman" w:hAnsi="Times New Roman"/>
          <w:sz w:val="28"/>
          <w:szCs w:val="28"/>
        </w:rPr>
        <w:t xml:space="preserve"> по разработке и апробации образовательной программы опережающей переподготовки кадров, ориентированной на инвестиционные проекты ГК «Роснанотех» в области производства </w:t>
      </w:r>
      <w:r w:rsidRPr="00EA1660">
        <w:rPr>
          <w:rFonts w:ascii="Times New Roman" w:hAnsi="Times New Roman"/>
          <w:sz w:val="28"/>
          <w:szCs w:val="28"/>
        </w:rPr>
        <w:t>погружных электронасосов с наноструктурными покрытиями.</w:t>
      </w:r>
    </w:p>
    <w:p w:rsidR="00EA1660" w:rsidRPr="00EA1660" w:rsidRDefault="00BB4686" w:rsidP="00EA166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 </w:t>
      </w:r>
      <w:r w:rsidR="009E50FB" w:rsidRPr="00EA1660">
        <w:rPr>
          <w:rFonts w:ascii="Times New Roman" w:hAnsi="Times New Roman"/>
          <w:sz w:val="28"/>
          <w:szCs w:val="28"/>
        </w:rPr>
        <w:t xml:space="preserve">с </w:t>
      </w:r>
      <w:r w:rsidRPr="00EA1660">
        <w:rPr>
          <w:rFonts w:ascii="Times New Roman" w:hAnsi="Times New Roman"/>
          <w:sz w:val="28"/>
          <w:szCs w:val="28"/>
        </w:rPr>
        <w:t>П</w:t>
      </w:r>
      <w:r w:rsidR="009E50FB" w:rsidRPr="00EA1660">
        <w:rPr>
          <w:rFonts w:ascii="Times New Roman" w:hAnsi="Times New Roman"/>
          <w:sz w:val="28"/>
          <w:szCs w:val="28"/>
        </w:rPr>
        <w:t>АО «</w:t>
      </w:r>
      <w:r w:rsidRPr="00EA1660">
        <w:rPr>
          <w:rFonts w:ascii="Times New Roman" w:hAnsi="Times New Roman"/>
          <w:sz w:val="28"/>
          <w:szCs w:val="28"/>
        </w:rPr>
        <w:t>Мотовилихинские заводы</w:t>
      </w:r>
      <w:r w:rsidR="009E50FB" w:rsidRPr="00EA1660">
        <w:rPr>
          <w:rFonts w:ascii="Times New Roman" w:hAnsi="Times New Roman"/>
          <w:sz w:val="28"/>
          <w:szCs w:val="28"/>
        </w:rPr>
        <w:t xml:space="preserve">» </w:t>
      </w:r>
      <w:r w:rsidR="00EA1660" w:rsidRPr="00EA1660">
        <w:rPr>
          <w:rFonts w:ascii="Times New Roman" w:hAnsi="Times New Roman"/>
          <w:bCs/>
          <w:sz w:val="28"/>
          <w:szCs w:val="28"/>
        </w:rPr>
        <w:t xml:space="preserve">«Создание комплекса технологий по проектированию, изготовлению, управлению производством и эксплуатации инновационных наукоемких изделий», </w:t>
      </w:r>
      <w:r w:rsidR="00EA1660" w:rsidRPr="00EA1660">
        <w:rPr>
          <w:rFonts w:ascii="Times New Roman" w:hAnsi="Times New Roman"/>
          <w:sz w:val="28"/>
          <w:szCs w:val="28"/>
        </w:rPr>
        <w:t>Договор 2013/050 от 14.01.2013 г.</w:t>
      </w:r>
    </w:p>
    <w:p w:rsidR="00EA1660" w:rsidRPr="00EA1660" w:rsidRDefault="00981FE8" w:rsidP="00EA166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с Институтом механики АН БАН в рамках выполнения проекта «Международная исследовательская группа»</w:t>
      </w:r>
      <w:r w:rsidR="00EA1660" w:rsidRPr="00EA1660">
        <w:rPr>
          <w:rFonts w:ascii="Times New Roman" w:hAnsi="Times New Roman"/>
          <w:sz w:val="28"/>
          <w:szCs w:val="28"/>
        </w:rPr>
        <w:t>.</w:t>
      </w:r>
      <w:r w:rsidR="00EA1660" w:rsidRPr="00EA1660">
        <w:rPr>
          <w:rFonts w:ascii="Tahoma" w:eastAsia="+mn-ea" w:hAnsi="Tahoma" w:cs="+mn-cs"/>
          <w:sz w:val="48"/>
          <w:szCs w:val="48"/>
          <w:lang w:eastAsia="ru-RU"/>
        </w:rPr>
        <w:t xml:space="preserve"> </w:t>
      </w:r>
    </w:p>
    <w:p w:rsidR="00981FE8" w:rsidRPr="00EA1660" w:rsidRDefault="00EA1660" w:rsidP="00EA166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с ПАО «Мотовилихинские заводы» Договор №2010/293 «</w:t>
      </w:r>
      <w:r w:rsidRPr="00EA1660">
        <w:rPr>
          <w:rFonts w:ascii="Times New Roman" w:hAnsi="Times New Roman"/>
          <w:bCs/>
          <w:sz w:val="28"/>
          <w:szCs w:val="28"/>
        </w:rPr>
        <w:t>Создание высокотехнологичного машиностроительного производства на основе современных методов проектирования изделий и гибких производственных процессов прецизионной обработки металлов».</w:t>
      </w:r>
    </w:p>
    <w:p w:rsidR="009E50FB" w:rsidRPr="00EA1660" w:rsidRDefault="009E50FB" w:rsidP="00EA1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В 20</w:t>
      </w:r>
      <w:r w:rsidR="00BB4686" w:rsidRPr="00EA1660">
        <w:rPr>
          <w:rFonts w:ascii="Times New Roman" w:hAnsi="Times New Roman"/>
          <w:sz w:val="28"/>
          <w:szCs w:val="28"/>
        </w:rPr>
        <w:t>11</w:t>
      </w:r>
      <w:r w:rsidRPr="00EA1660">
        <w:rPr>
          <w:rFonts w:ascii="Times New Roman" w:hAnsi="Times New Roman"/>
          <w:sz w:val="28"/>
          <w:szCs w:val="28"/>
        </w:rPr>
        <w:t>-201</w:t>
      </w:r>
      <w:r w:rsidR="00BB4686" w:rsidRPr="00EA1660">
        <w:rPr>
          <w:rFonts w:ascii="Times New Roman" w:hAnsi="Times New Roman"/>
          <w:sz w:val="28"/>
          <w:szCs w:val="28"/>
        </w:rPr>
        <w:t>5</w:t>
      </w:r>
      <w:r w:rsidRPr="00EA1660">
        <w:rPr>
          <w:rFonts w:ascii="Times New Roman" w:hAnsi="Times New Roman"/>
          <w:sz w:val="28"/>
          <w:szCs w:val="28"/>
        </w:rPr>
        <w:t> годах объемы НИР, выполняемых по грантам и заказам предприятий  составил около 5</w:t>
      </w:r>
      <w:r w:rsidR="00BB4686" w:rsidRPr="00EA1660">
        <w:rPr>
          <w:rFonts w:ascii="Times New Roman" w:hAnsi="Times New Roman"/>
          <w:sz w:val="28"/>
          <w:szCs w:val="28"/>
        </w:rPr>
        <w:t>0</w:t>
      </w:r>
      <w:r w:rsidRPr="00EA1660">
        <w:rPr>
          <w:rFonts w:ascii="Times New Roman" w:hAnsi="Times New Roman"/>
          <w:sz w:val="28"/>
          <w:szCs w:val="28"/>
        </w:rPr>
        <w:t xml:space="preserve"> млн. руб.</w:t>
      </w:r>
    </w:p>
    <w:p w:rsidR="009E50FB" w:rsidRPr="00EA1660" w:rsidRDefault="009E50FB" w:rsidP="00EA1660">
      <w:pPr>
        <w:spacing w:after="0" w:line="240" w:lineRule="auto"/>
        <w:ind w:firstLine="709"/>
        <w:jc w:val="both"/>
        <w:rPr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За 5 лет преподавателями кафедры опубликовано </w:t>
      </w:r>
      <w:r w:rsidR="00BB4686" w:rsidRPr="00EA1660">
        <w:rPr>
          <w:rFonts w:ascii="Times New Roman" w:hAnsi="Times New Roman"/>
          <w:sz w:val="28"/>
          <w:szCs w:val="28"/>
        </w:rPr>
        <w:t>2</w:t>
      </w:r>
      <w:r w:rsidRPr="00EA1660">
        <w:rPr>
          <w:rFonts w:ascii="Times New Roman" w:hAnsi="Times New Roman"/>
          <w:sz w:val="28"/>
          <w:szCs w:val="28"/>
        </w:rPr>
        <w:t xml:space="preserve"> монографи</w:t>
      </w:r>
      <w:r w:rsidR="00BB4686" w:rsidRPr="00EA1660">
        <w:rPr>
          <w:rFonts w:ascii="Times New Roman" w:hAnsi="Times New Roman"/>
          <w:sz w:val="28"/>
          <w:szCs w:val="28"/>
        </w:rPr>
        <w:t>и</w:t>
      </w:r>
      <w:r w:rsidRPr="00EA1660">
        <w:rPr>
          <w:rFonts w:ascii="Times New Roman" w:hAnsi="Times New Roman"/>
          <w:sz w:val="28"/>
          <w:szCs w:val="28"/>
        </w:rPr>
        <w:t xml:space="preserve">, </w:t>
      </w:r>
      <w:r w:rsidR="00EA1660" w:rsidRPr="00EA1660">
        <w:rPr>
          <w:rFonts w:ascii="Times New Roman" w:hAnsi="Times New Roman"/>
          <w:sz w:val="28"/>
          <w:szCs w:val="28"/>
        </w:rPr>
        <w:t>14</w:t>
      </w:r>
      <w:r w:rsidRPr="00EA1660">
        <w:rPr>
          <w:rFonts w:ascii="Times New Roman" w:hAnsi="Times New Roman"/>
          <w:sz w:val="28"/>
          <w:szCs w:val="28"/>
        </w:rPr>
        <w:t xml:space="preserve"> учебное пособие, получено </w:t>
      </w:r>
      <w:r w:rsidR="00981FE8" w:rsidRPr="00EA1660">
        <w:rPr>
          <w:rFonts w:ascii="Times New Roman" w:hAnsi="Times New Roman"/>
          <w:sz w:val="28"/>
          <w:szCs w:val="28"/>
        </w:rPr>
        <w:t>9</w:t>
      </w:r>
      <w:r w:rsidRPr="00EA1660">
        <w:rPr>
          <w:rFonts w:ascii="Times New Roman" w:hAnsi="Times New Roman"/>
          <w:sz w:val="28"/>
          <w:szCs w:val="28"/>
        </w:rPr>
        <w:t xml:space="preserve"> патентов на изобретения, научных работ: </w:t>
      </w:r>
      <w:r w:rsidR="00981FE8" w:rsidRPr="00EA1660">
        <w:rPr>
          <w:rFonts w:ascii="Times New Roman" w:hAnsi="Times New Roman"/>
          <w:sz w:val="28"/>
          <w:szCs w:val="28"/>
        </w:rPr>
        <w:t>7</w:t>
      </w:r>
      <w:r w:rsidRPr="00EA1660">
        <w:rPr>
          <w:rFonts w:ascii="Times New Roman" w:hAnsi="Times New Roman"/>
          <w:sz w:val="28"/>
          <w:szCs w:val="28"/>
        </w:rPr>
        <w:t>1 –  в изданиях ВАК</w:t>
      </w:r>
      <w:r w:rsidR="00981FE8" w:rsidRPr="00EA1660">
        <w:rPr>
          <w:rFonts w:ascii="Times New Roman" w:hAnsi="Times New Roman"/>
          <w:sz w:val="28"/>
          <w:szCs w:val="28"/>
        </w:rPr>
        <w:t>, 40</w:t>
      </w:r>
      <w:r w:rsidRPr="00EA1660">
        <w:rPr>
          <w:rFonts w:ascii="Times New Roman" w:hAnsi="Times New Roman"/>
          <w:sz w:val="28"/>
          <w:szCs w:val="28"/>
        </w:rPr>
        <w:t xml:space="preserve"> –  в Scopus и </w:t>
      </w:r>
      <w:r w:rsidRPr="00EA1660">
        <w:rPr>
          <w:rFonts w:ascii="Times New Roman" w:hAnsi="Times New Roman"/>
          <w:sz w:val="28"/>
          <w:szCs w:val="28"/>
          <w:lang w:val="en-US"/>
        </w:rPr>
        <w:t>WoS</w:t>
      </w:r>
      <w:r w:rsidRPr="00EA1660">
        <w:rPr>
          <w:rFonts w:ascii="Times New Roman" w:hAnsi="Times New Roman"/>
          <w:sz w:val="28"/>
          <w:szCs w:val="28"/>
        </w:rPr>
        <w:t>.</w:t>
      </w: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На кафедре успешно функционирует аспирантура по специальностям </w:t>
      </w:r>
      <w:r w:rsidR="00BB4686" w:rsidRPr="00EA1660">
        <w:rPr>
          <w:rFonts w:ascii="Times New Roman" w:hAnsi="Times New Roman"/>
          <w:sz w:val="28"/>
          <w:szCs w:val="28"/>
        </w:rPr>
        <w:t xml:space="preserve">05.16.09 </w:t>
      </w:r>
      <w:r w:rsidRPr="00EA1660">
        <w:rPr>
          <w:rFonts w:ascii="Times New Roman" w:hAnsi="Times New Roman"/>
          <w:sz w:val="28"/>
          <w:szCs w:val="28"/>
        </w:rPr>
        <w:t xml:space="preserve">– </w:t>
      </w:r>
      <w:r w:rsidR="00BB4686" w:rsidRPr="00EA1660">
        <w:rPr>
          <w:rFonts w:ascii="Times New Roman" w:hAnsi="Times New Roman"/>
          <w:sz w:val="28"/>
          <w:szCs w:val="28"/>
        </w:rPr>
        <w:t>«Материаловедение» (по отраслям)</w:t>
      </w:r>
      <w:r w:rsidRPr="00EA1660">
        <w:rPr>
          <w:rFonts w:ascii="Times New Roman" w:hAnsi="Times New Roman"/>
          <w:sz w:val="28"/>
          <w:szCs w:val="28"/>
        </w:rPr>
        <w:t>, 05.</w:t>
      </w:r>
      <w:r w:rsidR="00BB4686" w:rsidRPr="00EA1660">
        <w:rPr>
          <w:rFonts w:ascii="Times New Roman" w:hAnsi="Times New Roman"/>
          <w:sz w:val="28"/>
          <w:szCs w:val="28"/>
        </w:rPr>
        <w:t>16.01</w:t>
      </w:r>
      <w:r w:rsidRPr="00EA1660">
        <w:rPr>
          <w:rFonts w:ascii="Times New Roman" w:hAnsi="Times New Roman"/>
          <w:sz w:val="28"/>
          <w:szCs w:val="28"/>
        </w:rPr>
        <w:t xml:space="preserve"> – </w:t>
      </w:r>
      <w:r w:rsidR="00BB4686" w:rsidRPr="00EA1660">
        <w:rPr>
          <w:rFonts w:ascii="Times New Roman" w:hAnsi="Times New Roman"/>
          <w:sz w:val="28"/>
          <w:szCs w:val="28"/>
        </w:rPr>
        <w:t>«Металловедение и термическая обработка металлов»</w:t>
      </w:r>
      <w:r w:rsidRPr="00EA1660">
        <w:rPr>
          <w:rFonts w:ascii="Times New Roman" w:hAnsi="Times New Roman"/>
          <w:sz w:val="28"/>
          <w:szCs w:val="28"/>
        </w:rPr>
        <w:t xml:space="preserve">. За </w:t>
      </w:r>
      <w:r w:rsidR="00BB4686" w:rsidRPr="00EA1660">
        <w:rPr>
          <w:rFonts w:ascii="Times New Roman" w:hAnsi="Times New Roman"/>
          <w:sz w:val="28"/>
          <w:szCs w:val="28"/>
        </w:rPr>
        <w:t xml:space="preserve">последние </w:t>
      </w:r>
      <w:r w:rsidRPr="00EA1660">
        <w:rPr>
          <w:rFonts w:ascii="Times New Roman" w:hAnsi="Times New Roman"/>
          <w:sz w:val="28"/>
          <w:szCs w:val="28"/>
        </w:rPr>
        <w:t xml:space="preserve">пять лет было защищено 5 кандидатских диссертаций: </w:t>
      </w:r>
      <w:r w:rsidR="00BB4686" w:rsidRPr="00EA1660">
        <w:rPr>
          <w:rFonts w:ascii="Times New Roman" w:hAnsi="Times New Roman"/>
          <w:sz w:val="28"/>
          <w:szCs w:val="28"/>
        </w:rPr>
        <w:t>2011</w:t>
      </w:r>
      <w:r w:rsidRPr="00EA1660">
        <w:rPr>
          <w:rFonts w:ascii="Times New Roman" w:hAnsi="Times New Roman"/>
          <w:sz w:val="28"/>
          <w:szCs w:val="28"/>
        </w:rPr>
        <w:t xml:space="preserve"> г. – </w:t>
      </w:r>
      <w:r w:rsidR="00BB4686" w:rsidRPr="00EA1660">
        <w:rPr>
          <w:rFonts w:ascii="Times New Roman" w:hAnsi="Times New Roman"/>
          <w:sz w:val="28"/>
          <w:szCs w:val="28"/>
        </w:rPr>
        <w:t>Закирова М.Г.</w:t>
      </w:r>
      <w:r w:rsidRPr="00EA1660">
        <w:rPr>
          <w:rFonts w:ascii="Times New Roman" w:hAnsi="Times New Roman"/>
          <w:sz w:val="28"/>
          <w:szCs w:val="28"/>
        </w:rPr>
        <w:t xml:space="preserve">, </w:t>
      </w:r>
      <w:r w:rsidR="00BB4686" w:rsidRPr="00EA1660">
        <w:rPr>
          <w:rFonts w:ascii="Times New Roman" w:hAnsi="Times New Roman"/>
          <w:sz w:val="28"/>
          <w:szCs w:val="28"/>
        </w:rPr>
        <w:t xml:space="preserve">2013 </w:t>
      </w:r>
      <w:r w:rsidRPr="00EA1660">
        <w:rPr>
          <w:rFonts w:ascii="Times New Roman" w:hAnsi="Times New Roman"/>
          <w:sz w:val="28"/>
          <w:szCs w:val="28"/>
        </w:rPr>
        <w:t xml:space="preserve">г. – </w:t>
      </w:r>
      <w:r w:rsidR="00BB4686" w:rsidRPr="00EA1660">
        <w:rPr>
          <w:rFonts w:ascii="Times New Roman" w:hAnsi="Times New Roman"/>
          <w:sz w:val="28"/>
          <w:szCs w:val="28"/>
        </w:rPr>
        <w:t xml:space="preserve">Романов И.М., </w:t>
      </w:r>
      <w:r w:rsidRPr="00EA1660">
        <w:rPr>
          <w:rFonts w:ascii="Times New Roman" w:hAnsi="Times New Roman"/>
          <w:sz w:val="28"/>
          <w:szCs w:val="28"/>
        </w:rPr>
        <w:t xml:space="preserve">2014 г. – </w:t>
      </w:r>
      <w:r w:rsidR="00BB4686" w:rsidRPr="00EA1660">
        <w:rPr>
          <w:rFonts w:ascii="Times New Roman" w:hAnsi="Times New Roman"/>
          <w:sz w:val="28"/>
          <w:szCs w:val="28"/>
        </w:rPr>
        <w:t>Гребеньков С.К., 2015 г. – Панов Д.О. и Перцев А.С.</w:t>
      </w:r>
      <w:r w:rsidRPr="00EA1660">
        <w:rPr>
          <w:rFonts w:ascii="Times New Roman" w:hAnsi="Times New Roman"/>
          <w:sz w:val="28"/>
          <w:szCs w:val="28"/>
        </w:rPr>
        <w:t xml:space="preserve"> </w:t>
      </w:r>
    </w:p>
    <w:p w:rsidR="009E50FB" w:rsidRPr="00EA1660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Цели и задачи кафедры на 2016-2020 гг.</w:t>
      </w:r>
    </w:p>
    <w:p w:rsidR="009E50FB" w:rsidRPr="00EA1660" w:rsidRDefault="009E50FB" w:rsidP="009E5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Переход от традиционной системы инженерного образования на уровневое образование наиболее полно отвечает как потребностям работодателя, так и интересам студентов, которые имеют возможность осознанного выбора профиля обучения на старших курсах бакалавриата, координировать свои жизненные планы с возможными изменениями на рынке труда.  Обучение в бакалавриате и магистратуре должно вовлекать студентов в творческий процесс, развивая у них положительную мотивацию к самообразованию. Профессиональные компетенции выпускника, диктуемые работодателем, предполагают развитие инновационных направлений при сохранении высокого уровня физико-математической подготовки, поэтому обучение должно быть организовано инновационным и проблемно-ориентированным. Это приводит к более активному сотрудничеству со стратегически</w:t>
      </w:r>
      <w:r w:rsidR="004B243D" w:rsidRPr="00EA1660">
        <w:rPr>
          <w:rFonts w:ascii="Times New Roman" w:hAnsi="Times New Roman"/>
          <w:sz w:val="28"/>
          <w:szCs w:val="28"/>
        </w:rPr>
        <w:t>ми партнерами кафедры МТО</w:t>
      </w:r>
      <w:r w:rsidRPr="00EA1660">
        <w:rPr>
          <w:rFonts w:ascii="Times New Roman" w:hAnsi="Times New Roman"/>
          <w:sz w:val="28"/>
          <w:szCs w:val="28"/>
        </w:rPr>
        <w:t xml:space="preserve"> – факультетами ПНИПУ, промышленными предприятиями, вузами, академическими и другими подразделениями. </w:t>
      </w:r>
    </w:p>
    <w:p w:rsidR="004B243D" w:rsidRPr="00EA1660" w:rsidRDefault="004B243D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Основные задачи кафедры </w:t>
      </w:r>
      <w:r w:rsidRPr="00EA1660">
        <w:rPr>
          <w:rFonts w:ascii="Times New Roman" w:hAnsi="Times New Roman"/>
          <w:b/>
          <w:i/>
          <w:sz w:val="28"/>
          <w:szCs w:val="28"/>
        </w:rPr>
        <w:t>в образовательной деятельности</w:t>
      </w:r>
      <w:r w:rsidRPr="00EA1660">
        <w:rPr>
          <w:rFonts w:ascii="Times New Roman" w:hAnsi="Times New Roman"/>
          <w:sz w:val="28"/>
          <w:szCs w:val="28"/>
        </w:rPr>
        <w:t>:</w:t>
      </w:r>
    </w:p>
    <w:p w:rsidR="009E50FB" w:rsidRPr="00EA1660" w:rsidRDefault="009E50FB" w:rsidP="009E50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развитие кадрового потенциала кафедры, повышение компетенций профессорско-преподавательского состава за счет различн</w:t>
      </w:r>
      <w:r w:rsidR="00F54790" w:rsidRPr="00EA1660">
        <w:rPr>
          <w:rFonts w:ascii="Times New Roman" w:hAnsi="Times New Roman"/>
          <w:sz w:val="28"/>
          <w:szCs w:val="28"/>
        </w:rPr>
        <w:t>ых форм повышения квалификации в</w:t>
      </w:r>
      <w:r w:rsidRPr="00EA1660">
        <w:rPr>
          <w:rFonts w:ascii="Times New Roman" w:hAnsi="Times New Roman"/>
          <w:sz w:val="28"/>
          <w:szCs w:val="28"/>
        </w:rPr>
        <w:t xml:space="preserve"> российских и зарубежных </w:t>
      </w:r>
      <w:r w:rsidR="00F54790" w:rsidRPr="00EA1660">
        <w:rPr>
          <w:rFonts w:ascii="Times New Roman" w:hAnsi="Times New Roman"/>
          <w:sz w:val="28"/>
          <w:szCs w:val="28"/>
        </w:rPr>
        <w:t xml:space="preserve">университетах и </w:t>
      </w:r>
      <w:r w:rsidRPr="00EA1660">
        <w:rPr>
          <w:rFonts w:ascii="Times New Roman" w:hAnsi="Times New Roman"/>
          <w:sz w:val="28"/>
          <w:szCs w:val="28"/>
        </w:rPr>
        <w:t>научно-исследовательских центрах (табл. 1);</w:t>
      </w:r>
    </w:p>
    <w:p w:rsidR="009E50FB" w:rsidRPr="00EA1660" w:rsidRDefault="009E50FB" w:rsidP="009E50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активное участие кафедры в разработке учебных программ и </w:t>
      </w:r>
      <w:r w:rsidR="00F54790" w:rsidRPr="00EA1660">
        <w:rPr>
          <w:rFonts w:ascii="Times New Roman" w:hAnsi="Times New Roman"/>
          <w:sz w:val="28"/>
          <w:szCs w:val="28"/>
        </w:rPr>
        <w:t>ФОСов</w:t>
      </w:r>
      <w:r w:rsidRPr="00EA1660">
        <w:rPr>
          <w:rFonts w:ascii="Times New Roman" w:hAnsi="Times New Roman"/>
          <w:sz w:val="28"/>
          <w:szCs w:val="28"/>
        </w:rPr>
        <w:t xml:space="preserve"> в</w:t>
      </w:r>
      <w:r w:rsidR="00F54790" w:rsidRPr="00EA1660">
        <w:rPr>
          <w:rFonts w:ascii="Times New Roman" w:hAnsi="Times New Roman"/>
          <w:sz w:val="28"/>
          <w:szCs w:val="28"/>
        </w:rPr>
        <w:t xml:space="preserve"> соответствии с ФГОС 3+</w:t>
      </w:r>
      <w:r w:rsidRPr="00EA1660">
        <w:rPr>
          <w:rFonts w:ascii="Times New Roman" w:hAnsi="Times New Roman"/>
          <w:sz w:val="28"/>
          <w:szCs w:val="28"/>
        </w:rPr>
        <w:t>, разработка учебных пособи</w:t>
      </w:r>
      <w:r w:rsidR="00F54790" w:rsidRPr="00EA1660">
        <w:rPr>
          <w:rFonts w:ascii="Times New Roman" w:hAnsi="Times New Roman"/>
          <w:sz w:val="28"/>
          <w:szCs w:val="28"/>
        </w:rPr>
        <w:t>й (в том числе с грифами УМО</w:t>
      </w:r>
      <w:r w:rsidRPr="00EA1660">
        <w:rPr>
          <w:rFonts w:ascii="Times New Roman" w:hAnsi="Times New Roman"/>
          <w:sz w:val="28"/>
          <w:szCs w:val="28"/>
        </w:rPr>
        <w:t>);</w:t>
      </w:r>
    </w:p>
    <w:p w:rsidR="00F54790" w:rsidRPr="00EA1660" w:rsidRDefault="00F54790" w:rsidP="00F5479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>р</w:t>
      </w:r>
      <w:r w:rsidR="00A11092" w:rsidRPr="00EA1660">
        <w:rPr>
          <w:rFonts w:ascii="Times New Roman" w:hAnsi="Times New Roman"/>
          <w:bCs/>
          <w:sz w:val="28"/>
          <w:szCs w:val="28"/>
        </w:rPr>
        <w:t>ассмотрение возможности открытия нового профиля бакалавриата и новой программы магистратуры</w:t>
      </w:r>
      <w:r w:rsidRPr="00EA1660">
        <w:rPr>
          <w:rFonts w:ascii="Times New Roman" w:hAnsi="Times New Roman"/>
          <w:bCs/>
          <w:sz w:val="28"/>
          <w:szCs w:val="28"/>
        </w:rPr>
        <w:t>;</w:t>
      </w:r>
    </w:p>
    <w:p w:rsidR="00F54790" w:rsidRPr="00EA1660" w:rsidRDefault="00F54790" w:rsidP="00F547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развитие творческих связей с кафедрами российских и зарубежных вузов, академических подразделений;</w:t>
      </w:r>
    </w:p>
    <w:p w:rsidR="009E50FB" w:rsidRPr="00EA1660" w:rsidRDefault="009E50FB" w:rsidP="009E50F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разработка интерактивных </w:t>
      </w:r>
      <w:r w:rsidR="00F54790" w:rsidRPr="00EA1660">
        <w:rPr>
          <w:rFonts w:ascii="Times New Roman" w:hAnsi="Times New Roman"/>
          <w:sz w:val="28"/>
          <w:szCs w:val="28"/>
        </w:rPr>
        <w:t xml:space="preserve">учебно-методических материалов </w:t>
      </w:r>
      <w:r w:rsidRPr="00EA1660">
        <w:rPr>
          <w:rFonts w:ascii="Times New Roman" w:hAnsi="Times New Roman"/>
          <w:sz w:val="28"/>
          <w:szCs w:val="28"/>
        </w:rPr>
        <w:t>для организации дистанционного обучения и контроля компетенций</w:t>
      </w:r>
      <w:r w:rsidR="00F54790" w:rsidRPr="00EA1660">
        <w:rPr>
          <w:rFonts w:ascii="Times New Roman" w:hAnsi="Times New Roman"/>
          <w:sz w:val="28"/>
          <w:szCs w:val="28"/>
        </w:rPr>
        <w:t xml:space="preserve"> в том числе  с участием зарубежных преподавателей</w:t>
      </w:r>
      <w:r w:rsidRPr="00EA1660">
        <w:rPr>
          <w:rFonts w:ascii="Times New Roman" w:hAnsi="Times New Roman"/>
          <w:sz w:val="28"/>
          <w:szCs w:val="28"/>
        </w:rPr>
        <w:t>;</w:t>
      </w:r>
    </w:p>
    <w:p w:rsidR="00F54790" w:rsidRPr="00EA1660" w:rsidRDefault="009E50FB" w:rsidP="00F547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развитие форм профориентационного сотрудничества с учащимися средних учебных заведений: конкурсы, олимпиады, мастер-классы, </w:t>
      </w:r>
      <w:r w:rsidRPr="00EA1660">
        <w:rPr>
          <w:rFonts w:ascii="Times New Roman" w:hAnsi="Times New Roman"/>
          <w:sz w:val="28"/>
          <w:szCs w:val="28"/>
          <w:lang w:val="en-US"/>
        </w:rPr>
        <w:t>on</w:t>
      </w:r>
      <w:r w:rsidRPr="00EA1660">
        <w:rPr>
          <w:rFonts w:ascii="Times New Roman" w:hAnsi="Times New Roman"/>
          <w:sz w:val="28"/>
          <w:szCs w:val="28"/>
        </w:rPr>
        <w:t>-</w:t>
      </w:r>
      <w:r w:rsidRPr="00EA1660">
        <w:rPr>
          <w:rFonts w:ascii="Times New Roman" w:hAnsi="Times New Roman"/>
          <w:sz w:val="28"/>
          <w:szCs w:val="28"/>
          <w:lang w:val="en-US"/>
        </w:rPr>
        <w:t>line</w:t>
      </w:r>
      <w:r w:rsidRPr="00EA1660">
        <w:rPr>
          <w:rFonts w:ascii="Times New Roman" w:hAnsi="Times New Roman"/>
          <w:sz w:val="28"/>
          <w:szCs w:val="28"/>
        </w:rPr>
        <w:t xml:space="preserve"> лекции и др. </w:t>
      </w:r>
    </w:p>
    <w:p w:rsidR="004B243D" w:rsidRPr="00EA1660" w:rsidRDefault="004B243D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Основные задачи кафедры в</w:t>
      </w:r>
      <w:r w:rsidRPr="00EA1660">
        <w:rPr>
          <w:rFonts w:ascii="Times New Roman" w:hAnsi="Times New Roman"/>
          <w:b/>
          <w:i/>
          <w:sz w:val="28"/>
          <w:szCs w:val="28"/>
        </w:rPr>
        <w:t xml:space="preserve"> научно-исследовательской деятельности:</w:t>
      </w:r>
    </w:p>
    <w:p w:rsidR="00C972CB" w:rsidRPr="00EA1660" w:rsidRDefault="00C972CB" w:rsidP="00C972C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повышение эффективности  НИР кафедры, с доведением объемов НИР до уровня 1,6 млн. руб. на ставку; развитие публикационной активности сотрудников кафедры: «выход» к 2020 г. на уровень 3,5 публикации в год на штатного преподавателя (из них не менее 2 – в изданиях, входящих в базы </w:t>
      </w:r>
      <w:r w:rsidRPr="00EA1660">
        <w:rPr>
          <w:rFonts w:ascii="Times New Roman" w:hAnsi="Times New Roman"/>
          <w:sz w:val="28"/>
          <w:szCs w:val="28"/>
          <w:lang w:val="en-US"/>
        </w:rPr>
        <w:t>Scopus</w:t>
      </w:r>
      <w:r w:rsidRPr="00EA1660">
        <w:rPr>
          <w:rFonts w:ascii="Times New Roman" w:hAnsi="Times New Roman"/>
          <w:sz w:val="28"/>
          <w:szCs w:val="28"/>
        </w:rPr>
        <w:t xml:space="preserve">, </w:t>
      </w:r>
      <w:r w:rsidRPr="00EA1660">
        <w:rPr>
          <w:rFonts w:ascii="Times New Roman" w:hAnsi="Times New Roman"/>
          <w:sz w:val="28"/>
          <w:szCs w:val="28"/>
          <w:lang w:val="en-US"/>
        </w:rPr>
        <w:t>WoS</w:t>
      </w:r>
      <w:r w:rsidRPr="00EA1660">
        <w:rPr>
          <w:rFonts w:ascii="Times New Roman" w:hAnsi="Times New Roman"/>
          <w:sz w:val="28"/>
          <w:szCs w:val="28"/>
        </w:rPr>
        <w:t xml:space="preserve"> и др.) (табл. 3)</w:t>
      </w:r>
      <w:r w:rsidR="008B2AF9" w:rsidRPr="00EA1660">
        <w:rPr>
          <w:rFonts w:ascii="Times New Roman" w:hAnsi="Times New Roman"/>
          <w:sz w:val="28"/>
          <w:szCs w:val="28"/>
        </w:rPr>
        <w:t>;</w:t>
      </w:r>
      <w:r w:rsidRPr="00EA1660">
        <w:rPr>
          <w:rFonts w:ascii="Times New Roman" w:hAnsi="Times New Roman"/>
          <w:sz w:val="28"/>
          <w:szCs w:val="28"/>
        </w:rPr>
        <w:t xml:space="preserve"> </w:t>
      </w:r>
    </w:p>
    <w:p w:rsidR="008B2AF9" w:rsidRPr="00EA1660" w:rsidRDefault="008B2AF9" w:rsidP="008B2AF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>п</w:t>
      </w:r>
      <w:r w:rsidR="00A11092" w:rsidRPr="00EA1660">
        <w:rPr>
          <w:rFonts w:ascii="Times New Roman" w:hAnsi="Times New Roman"/>
          <w:bCs/>
          <w:sz w:val="28"/>
          <w:szCs w:val="28"/>
        </w:rPr>
        <w:t>ревращение факультетской конференции ИТММ в традиционную, проходящую каждые 2 года</w:t>
      </w:r>
      <w:r w:rsidRPr="00EA1660">
        <w:rPr>
          <w:rFonts w:ascii="Times New Roman" w:hAnsi="Times New Roman"/>
          <w:bCs/>
          <w:sz w:val="28"/>
          <w:szCs w:val="28"/>
        </w:rPr>
        <w:t>,</w:t>
      </w:r>
      <w:r w:rsidR="00A11092" w:rsidRPr="00EA1660">
        <w:rPr>
          <w:rFonts w:ascii="Times New Roman" w:hAnsi="Times New Roman"/>
          <w:bCs/>
          <w:sz w:val="28"/>
          <w:szCs w:val="28"/>
        </w:rPr>
        <w:t xml:space="preserve"> международную конференцию; </w:t>
      </w:r>
    </w:p>
    <w:p w:rsidR="009E50FB" w:rsidRPr="00EA1660" w:rsidRDefault="00C972CB" w:rsidP="009E50F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продолжить практику организации и </w:t>
      </w:r>
      <w:r w:rsidR="009E50FB" w:rsidRPr="00EA1660">
        <w:rPr>
          <w:rFonts w:ascii="Times New Roman" w:hAnsi="Times New Roman"/>
          <w:sz w:val="28"/>
          <w:szCs w:val="28"/>
        </w:rPr>
        <w:t>проведени</w:t>
      </w:r>
      <w:r w:rsidRPr="00EA1660">
        <w:rPr>
          <w:rFonts w:ascii="Times New Roman" w:hAnsi="Times New Roman"/>
          <w:sz w:val="28"/>
          <w:szCs w:val="28"/>
        </w:rPr>
        <w:t>я</w:t>
      </w:r>
      <w:r w:rsidR="009E50FB" w:rsidRPr="00EA1660">
        <w:rPr>
          <w:rFonts w:ascii="Times New Roman" w:hAnsi="Times New Roman"/>
          <w:sz w:val="28"/>
          <w:szCs w:val="28"/>
        </w:rPr>
        <w:t xml:space="preserve"> мастер-классов с ведущими учеными</w:t>
      </w:r>
      <w:r w:rsidRPr="00EA1660">
        <w:rPr>
          <w:rFonts w:ascii="Times New Roman" w:hAnsi="Times New Roman"/>
          <w:sz w:val="28"/>
          <w:szCs w:val="28"/>
        </w:rPr>
        <w:t xml:space="preserve">, в том числе и зарубежными, </w:t>
      </w:r>
      <w:r w:rsidR="009E50FB" w:rsidRPr="00EA1660">
        <w:rPr>
          <w:rFonts w:ascii="Times New Roman" w:hAnsi="Times New Roman"/>
          <w:sz w:val="28"/>
          <w:szCs w:val="28"/>
        </w:rPr>
        <w:t xml:space="preserve"> для </w:t>
      </w:r>
      <w:r w:rsidRPr="00EA1660">
        <w:rPr>
          <w:rFonts w:ascii="Times New Roman" w:hAnsi="Times New Roman"/>
          <w:sz w:val="28"/>
          <w:szCs w:val="28"/>
        </w:rPr>
        <w:t xml:space="preserve">сотрудников кафедры и </w:t>
      </w:r>
      <w:r w:rsidR="009E50FB" w:rsidRPr="00EA1660">
        <w:rPr>
          <w:rFonts w:ascii="Times New Roman" w:hAnsi="Times New Roman"/>
          <w:sz w:val="28"/>
          <w:szCs w:val="28"/>
        </w:rPr>
        <w:t>для студентов, обучающихся на кафедре;</w:t>
      </w:r>
    </w:p>
    <w:p w:rsidR="009E50FB" w:rsidRPr="00EA1660" w:rsidRDefault="009E50FB" w:rsidP="009E50F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 xml:space="preserve">развитие студенческой науки, повышение требований к бакалаврским ВКР, магистерским диссертациям, в </w:t>
      </w:r>
      <w:r w:rsidR="00C972CB" w:rsidRPr="00EA1660">
        <w:rPr>
          <w:rFonts w:ascii="Times New Roman" w:hAnsi="Times New Roman"/>
          <w:sz w:val="28"/>
          <w:szCs w:val="28"/>
        </w:rPr>
        <w:t>первую очередь</w:t>
      </w:r>
      <w:r w:rsidRPr="00EA1660">
        <w:rPr>
          <w:rFonts w:ascii="Times New Roman" w:hAnsi="Times New Roman"/>
          <w:sz w:val="28"/>
          <w:szCs w:val="28"/>
        </w:rPr>
        <w:t xml:space="preserve"> – по </w:t>
      </w:r>
      <w:r w:rsidR="00C972CB" w:rsidRPr="00EA1660">
        <w:rPr>
          <w:rFonts w:ascii="Times New Roman" w:hAnsi="Times New Roman"/>
          <w:sz w:val="28"/>
          <w:szCs w:val="28"/>
        </w:rPr>
        <w:t xml:space="preserve">апробации результатов работ на семинарах и конференциях различного уровня и </w:t>
      </w:r>
      <w:r w:rsidRPr="00EA1660">
        <w:rPr>
          <w:rFonts w:ascii="Times New Roman" w:hAnsi="Times New Roman"/>
          <w:sz w:val="28"/>
          <w:szCs w:val="28"/>
        </w:rPr>
        <w:t xml:space="preserve">публикациям результатов исследований в журналах, входящих в базы РИНЦ, </w:t>
      </w:r>
      <w:r w:rsidRPr="00EA1660">
        <w:rPr>
          <w:rFonts w:ascii="Times New Roman" w:hAnsi="Times New Roman"/>
          <w:sz w:val="28"/>
          <w:szCs w:val="28"/>
          <w:lang w:val="en-US"/>
        </w:rPr>
        <w:t>Scopus</w:t>
      </w:r>
      <w:r w:rsidRPr="00EA1660">
        <w:rPr>
          <w:rFonts w:ascii="Times New Roman" w:hAnsi="Times New Roman"/>
          <w:sz w:val="28"/>
          <w:szCs w:val="28"/>
        </w:rPr>
        <w:t xml:space="preserve"> и др.;</w:t>
      </w:r>
    </w:p>
    <w:p w:rsidR="00C972CB" w:rsidRPr="00EA1660" w:rsidRDefault="009E50FB" w:rsidP="009E50F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представление преподавателями</w:t>
      </w:r>
      <w:r w:rsidR="00C972CB" w:rsidRPr="00EA1660">
        <w:rPr>
          <w:rFonts w:ascii="Times New Roman" w:hAnsi="Times New Roman"/>
          <w:sz w:val="28"/>
          <w:szCs w:val="28"/>
        </w:rPr>
        <w:t xml:space="preserve"> и сотрудниками</w:t>
      </w:r>
      <w:r w:rsidRPr="00EA1660">
        <w:rPr>
          <w:rFonts w:ascii="Times New Roman" w:hAnsi="Times New Roman"/>
          <w:sz w:val="28"/>
          <w:szCs w:val="28"/>
        </w:rPr>
        <w:t xml:space="preserve"> кафедры диссертаций на соискание ученых степеней </w:t>
      </w:r>
      <w:r w:rsidR="00C972CB" w:rsidRPr="00EA1660">
        <w:rPr>
          <w:rFonts w:ascii="Times New Roman" w:hAnsi="Times New Roman"/>
          <w:sz w:val="28"/>
          <w:szCs w:val="28"/>
        </w:rPr>
        <w:t>кандидатов наук (см. табл.1).</w:t>
      </w:r>
    </w:p>
    <w:p w:rsidR="00C972CB" w:rsidRPr="00EA1660" w:rsidRDefault="00C972CB" w:rsidP="008B2A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2CB" w:rsidRPr="00EA1660" w:rsidRDefault="00C972CB" w:rsidP="00C972C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Основные задачи кафедры в</w:t>
      </w:r>
      <w:r w:rsidRPr="00EA1660">
        <w:rPr>
          <w:rFonts w:ascii="Times New Roman" w:hAnsi="Times New Roman"/>
          <w:b/>
          <w:i/>
          <w:sz w:val="28"/>
          <w:szCs w:val="28"/>
        </w:rPr>
        <w:t xml:space="preserve">  совершенствовании материально-технической базы:</w:t>
      </w:r>
    </w:p>
    <w:p w:rsidR="009E50FB" w:rsidRPr="00EA1660" w:rsidRDefault="009E50FB" w:rsidP="009E50F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завершение ремонта аудиторий, находящихся в оперативном управлении кафедры</w:t>
      </w:r>
      <w:r w:rsidR="00F54790" w:rsidRPr="00EA1660">
        <w:rPr>
          <w:rFonts w:ascii="Times New Roman" w:hAnsi="Times New Roman"/>
          <w:sz w:val="28"/>
          <w:szCs w:val="28"/>
        </w:rPr>
        <w:t xml:space="preserve"> </w:t>
      </w:r>
      <w:r w:rsidRPr="00EA1660">
        <w:rPr>
          <w:rFonts w:ascii="Times New Roman" w:hAnsi="Times New Roman"/>
          <w:sz w:val="28"/>
          <w:szCs w:val="28"/>
        </w:rPr>
        <w:t>(табл. 4);</w:t>
      </w:r>
    </w:p>
    <w:p w:rsidR="00F54790" w:rsidRPr="00EA1660" w:rsidRDefault="00F54790" w:rsidP="009E50F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4790">
        <w:rPr>
          <w:rFonts w:ascii="Times New Roman" w:hAnsi="Times New Roman"/>
          <w:bCs/>
          <w:kern w:val="24"/>
          <w:sz w:val="28"/>
          <w:szCs w:val="28"/>
          <w:lang w:eastAsia="ru-RU"/>
        </w:rPr>
        <w:t>Проведение комплекса мероприятий по аккредитации лабораторий</w:t>
      </w:r>
      <w:r w:rsidRPr="00EA1660">
        <w:rPr>
          <w:rFonts w:ascii="Times New Roman" w:hAnsi="Times New Roman"/>
          <w:bCs/>
          <w:kern w:val="24"/>
          <w:sz w:val="28"/>
          <w:szCs w:val="28"/>
          <w:lang w:eastAsia="ru-RU"/>
        </w:rPr>
        <w:t>;</w:t>
      </w:r>
    </w:p>
    <w:p w:rsidR="00F54790" w:rsidRPr="00EA1660" w:rsidRDefault="00F54790" w:rsidP="009E50F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790">
        <w:rPr>
          <w:rFonts w:ascii="Times New Roman" w:hAnsi="Times New Roman"/>
          <w:bCs/>
          <w:kern w:val="24"/>
          <w:sz w:val="28"/>
          <w:szCs w:val="28"/>
          <w:lang w:eastAsia="ru-RU"/>
        </w:rPr>
        <w:t>Дооснащение лабораторий металлографии и физических методов новым оборудованием</w:t>
      </w:r>
      <w:r w:rsidRPr="00EA1660">
        <w:rPr>
          <w:rFonts w:ascii="Times New Roman" w:hAnsi="Times New Roman"/>
          <w:bCs/>
          <w:kern w:val="24"/>
          <w:sz w:val="28"/>
          <w:szCs w:val="28"/>
          <w:lang w:eastAsia="ru-RU"/>
        </w:rPr>
        <w:t>;</w:t>
      </w:r>
    </w:p>
    <w:p w:rsidR="00F54790" w:rsidRPr="00EA1660" w:rsidRDefault="00F54790" w:rsidP="009E50F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790">
        <w:rPr>
          <w:rFonts w:ascii="Times New Roman" w:hAnsi="Times New Roman"/>
          <w:bCs/>
          <w:kern w:val="24"/>
          <w:sz w:val="28"/>
          <w:szCs w:val="28"/>
          <w:lang w:eastAsia="ru-RU"/>
        </w:rPr>
        <w:t>Модернизация и приобретение лабораторного оборудования для обеспечения лабораторного практикума по курсу  «Материаловедение»</w:t>
      </w:r>
      <w:r w:rsidRPr="00EA1660">
        <w:rPr>
          <w:rFonts w:ascii="Times New Roman" w:hAnsi="Times New Roman"/>
          <w:bCs/>
          <w:kern w:val="24"/>
          <w:sz w:val="28"/>
          <w:szCs w:val="28"/>
          <w:lang w:eastAsia="ru-RU"/>
        </w:rPr>
        <w:t>.</w:t>
      </w:r>
    </w:p>
    <w:p w:rsidR="00F54790" w:rsidRPr="00EA1660" w:rsidRDefault="00F54790" w:rsidP="00F5479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72CB" w:rsidRPr="00EA1660" w:rsidRDefault="00C972CB" w:rsidP="00C972CB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EA1660">
        <w:rPr>
          <w:rFonts w:ascii="Times New Roman" w:hAnsi="Times New Roman"/>
          <w:sz w:val="26"/>
          <w:szCs w:val="26"/>
        </w:rPr>
        <w:t>Претендент на должность</w:t>
      </w:r>
      <w:r w:rsidRPr="00EA1660">
        <w:rPr>
          <w:rFonts w:ascii="Times New Roman" w:hAnsi="Times New Roman"/>
          <w:sz w:val="26"/>
          <w:szCs w:val="26"/>
        </w:rPr>
        <w:tab/>
        <w:t xml:space="preserve">                   ________________     /Ю.Н. Симонов/</w:t>
      </w:r>
    </w:p>
    <w:p w:rsidR="00C972CB" w:rsidRPr="00EA1660" w:rsidRDefault="00C972CB" w:rsidP="009E50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C972CB" w:rsidRPr="00EA1660" w:rsidSect="000A578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F54790" w:rsidRPr="00EA1660" w:rsidRDefault="00F54790" w:rsidP="00C972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30C26" w:rsidRPr="00EA1660" w:rsidRDefault="00330C26" w:rsidP="00330C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660">
        <w:rPr>
          <w:rFonts w:ascii="Times New Roman" w:hAnsi="Times New Roman"/>
          <w:b/>
          <w:bCs/>
          <w:sz w:val="28"/>
          <w:szCs w:val="28"/>
        </w:rPr>
        <w:t xml:space="preserve">Потенциал кафедры в текущем году </w:t>
      </w:r>
    </w:p>
    <w:p w:rsidR="00330C26" w:rsidRPr="00EA1660" w:rsidRDefault="00330C26" w:rsidP="00330C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0C26" w:rsidRPr="00EA1660" w:rsidRDefault="00330C26" w:rsidP="00330C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1660">
        <w:rPr>
          <w:rFonts w:ascii="Times New Roman" w:hAnsi="Times New Roman"/>
          <w:b/>
          <w:bCs/>
          <w:sz w:val="28"/>
          <w:szCs w:val="28"/>
        </w:rPr>
        <w:t xml:space="preserve">Научно-образовательный процесс обеспечивают 11 штатных преподавателей, из них: 3 профессора (из них 2 доктора наук), </w:t>
      </w:r>
    </w:p>
    <w:p w:rsidR="00330C26" w:rsidRPr="00EA1660" w:rsidRDefault="00330C26" w:rsidP="00330C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A1660">
        <w:rPr>
          <w:rFonts w:ascii="Times New Roman" w:hAnsi="Times New Roman"/>
          <w:b/>
          <w:bCs/>
          <w:sz w:val="28"/>
          <w:szCs w:val="28"/>
        </w:rPr>
        <w:t xml:space="preserve">7 доцентов (из них 5 кандидатов наук). </w:t>
      </w:r>
    </w:p>
    <w:p w:rsidR="00330C26" w:rsidRPr="00EA1660" w:rsidRDefault="000A5788" w:rsidP="000A5788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 xml:space="preserve">- </w:t>
      </w:r>
      <w:r w:rsidR="00330C26" w:rsidRPr="00EA1660">
        <w:rPr>
          <w:rFonts w:ascii="Times New Roman" w:hAnsi="Times New Roman"/>
          <w:bCs/>
          <w:sz w:val="28"/>
          <w:szCs w:val="28"/>
        </w:rPr>
        <w:t>Количество ставок: бюджетных – 8,14 ФОТ – 1,7;</w:t>
      </w:r>
    </w:p>
    <w:p w:rsidR="00330C26" w:rsidRPr="00EA1660" w:rsidRDefault="000A5788" w:rsidP="000A5788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 xml:space="preserve">- </w:t>
      </w:r>
      <w:r w:rsidR="00330C26" w:rsidRPr="00EA1660">
        <w:rPr>
          <w:rFonts w:ascii="Times New Roman" w:hAnsi="Times New Roman"/>
          <w:bCs/>
          <w:sz w:val="28"/>
          <w:szCs w:val="28"/>
        </w:rPr>
        <w:t>Средний возраст ППС кафедры – 51 год;</w:t>
      </w:r>
    </w:p>
    <w:p w:rsidR="00330C26" w:rsidRPr="00EA1660" w:rsidRDefault="000A5788" w:rsidP="000A5788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 xml:space="preserve">- </w:t>
      </w:r>
      <w:r w:rsidR="00330C26" w:rsidRPr="00EA1660">
        <w:rPr>
          <w:rFonts w:ascii="Times New Roman" w:hAnsi="Times New Roman"/>
          <w:bCs/>
          <w:sz w:val="28"/>
          <w:szCs w:val="28"/>
        </w:rPr>
        <w:t>Доля преподавателей пенсионного возраста –  36-45%;</w:t>
      </w:r>
    </w:p>
    <w:p w:rsidR="00330C26" w:rsidRPr="00EA1660" w:rsidRDefault="000A5788" w:rsidP="000A5788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 xml:space="preserve">- </w:t>
      </w:r>
      <w:r w:rsidR="00330C26" w:rsidRPr="00EA1660">
        <w:rPr>
          <w:rFonts w:ascii="Times New Roman" w:hAnsi="Times New Roman"/>
          <w:bCs/>
          <w:sz w:val="28"/>
          <w:szCs w:val="28"/>
        </w:rPr>
        <w:t xml:space="preserve">Остепененность – 72% (в магистратуре – 100%); </w:t>
      </w:r>
    </w:p>
    <w:p w:rsidR="00330C26" w:rsidRPr="00EA1660" w:rsidRDefault="000A5788" w:rsidP="000A5788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EA1660">
        <w:rPr>
          <w:rFonts w:ascii="Times New Roman" w:hAnsi="Times New Roman"/>
          <w:bCs/>
          <w:sz w:val="28"/>
          <w:szCs w:val="28"/>
        </w:rPr>
        <w:t xml:space="preserve">- </w:t>
      </w:r>
      <w:r w:rsidR="00330C26" w:rsidRPr="00EA1660">
        <w:rPr>
          <w:rFonts w:ascii="Times New Roman" w:hAnsi="Times New Roman"/>
          <w:bCs/>
          <w:sz w:val="28"/>
          <w:szCs w:val="28"/>
        </w:rPr>
        <w:t xml:space="preserve">Доля бюджетной нагрузки на штатных преподавателей –  89%. </w:t>
      </w:r>
    </w:p>
    <w:p w:rsidR="00330C26" w:rsidRPr="00EA1660" w:rsidRDefault="000A5788" w:rsidP="000A57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A1660">
        <w:rPr>
          <w:rFonts w:ascii="Times New Roman" w:hAnsi="Times New Roman"/>
          <w:sz w:val="28"/>
          <w:szCs w:val="28"/>
        </w:rPr>
        <w:t>- Доля ППС, работающих на полную ставку, – 0,81.</w:t>
      </w:r>
    </w:p>
    <w:p w:rsidR="00330C26" w:rsidRPr="00EA1660" w:rsidRDefault="00330C26" w:rsidP="000A57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0C26" w:rsidRPr="00EA1660" w:rsidRDefault="00330C26" w:rsidP="00330C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0C26" w:rsidRPr="00EA1660" w:rsidRDefault="00330C26" w:rsidP="00330C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0C26" w:rsidRPr="00EA1660" w:rsidRDefault="00330C26" w:rsidP="00330C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0C26" w:rsidRPr="00EA1660" w:rsidRDefault="00330C26" w:rsidP="00330C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660">
        <w:rPr>
          <w:rFonts w:ascii="Times New Roman" w:hAnsi="Times New Roman"/>
          <w:b/>
          <w:bCs/>
          <w:sz w:val="28"/>
          <w:szCs w:val="28"/>
        </w:rPr>
        <w:t xml:space="preserve">Возрастная структура преподавателей кафедры МТО в 2015 г.  </w:t>
      </w:r>
    </w:p>
    <w:p w:rsidR="009E50FB" w:rsidRPr="00EA1660" w:rsidRDefault="00834363" w:rsidP="009E50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05225" cy="23241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50FB" w:rsidRPr="00EA1660" w:rsidRDefault="00330C26" w:rsidP="00330C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Рис.1.</w:t>
      </w:r>
    </w:p>
    <w:p w:rsidR="004B243D" w:rsidRPr="00EA1660" w:rsidRDefault="004B243D" w:rsidP="00330C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790" w:rsidRPr="00EA1660" w:rsidRDefault="00F54790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4790" w:rsidRDefault="00F54790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5E5F" w:rsidRPr="00EA1660" w:rsidRDefault="00675E5F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 xml:space="preserve">Таблица 1 – Показатели развития и обновления </w:t>
      </w:r>
    </w:p>
    <w:p w:rsidR="009E50FB" w:rsidRPr="00EA1660" w:rsidRDefault="009E50FB" w:rsidP="009E50FB">
      <w:pPr>
        <w:spacing w:after="0" w:line="240" w:lineRule="auto"/>
        <w:ind w:firstLine="1701"/>
        <w:jc w:val="both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научно-педагогических кадров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3978"/>
        <w:gridCol w:w="744"/>
        <w:gridCol w:w="831"/>
        <w:gridCol w:w="991"/>
        <w:gridCol w:w="845"/>
        <w:gridCol w:w="845"/>
        <w:gridCol w:w="136"/>
        <w:gridCol w:w="708"/>
        <w:gridCol w:w="845"/>
      </w:tblGrid>
      <w:tr w:rsidR="009E50FB" w:rsidRPr="00EA1660" w:rsidTr="00236BBC">
        <w:trPr>
          <w:trHeight w:val="544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3"/>
            <w:bookmarkStart w:id="1" w:name="OLE_LINK4"/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Ед. изм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EA16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EA16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EA16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355F4" w:rsidRPr="00EA16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1355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355F4" w:rsidRPr="00EA166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E50FB" w:rsidRPr="00EA1660" w:rsidTr="00F63CC0">
        <w:trPr>
          <w:trHeight w:hRule="exact" w:val="284"/>
          <w:jc w:val="center"/>
        </w:trPr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1. Качественный состав</w:t>
            </w:r>
          </w:p>
        </w:tc>
      </w:tr>
      <w:tr w:rsidR="009E50FB" w:rsidRPr="00EA1660" w:rsidTr="00236BBC">
        <w:trPr>
          <w:trHeight w:hRule="exact" w:val="567"/>
          <w:jc w:val="center"/>
        </w:trPr>
        <w:tc>
          <w:tcPr>
            <w:tcW w:w="3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Доля НПР докторов наук от общего числа НПР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9E50FB" w:rsidRPr="00EA1660" w:rsidTr="00236BBC">
        <w:trPr>
          <w:trHeight w:hRule="exact" w:val="567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Доля НПР с ученой степенью от общего числа НПР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9E50FB" w:rsidRPr="00EA1660" w:rsidTr="00F63CC0">
        <w:trPr>
          <w:trHeight w:hRule="exact" w:val="284"/>
          <w:jc w:val="center"/>
        </w:trPr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2.  Должностной состав</w:t>
            </w:r>
          </w:p>
        </w:tc>
      </w:tr>
      <w:tr w:rsidR="00236BBC" w:rsidRPr="00EA1660" w:rsidTr="00236BBC">
        <w:trPr>
          <w:trHeight w:val="360"/>
          <w:jc w:val="center"/>
        </w:trPr>
        <w:tc>
          <w:tcPr>
            <w:tcW w:w="3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Доля НПР докторов наук на дол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softHyphen/>
              <w:t>ж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softHyphen/>
              <w:t>но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softHyphen/>
              <w:t>стях профессоров от общего числа НПР на должностях профессоров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E50FB" w:rsidRPr="00EA1660" w:rsidTr="00236BBC">
        <w:trPr>
          <w:trHeight w:val="938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Доля НПР кандидатов наук на дол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softHyphen/>
              <w:t>жностях доцентов от общего числа НПР на должностях доцентов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9E50FB" w:rsidRPr="00EA1660" w:rsidTr="00F63CC0">
        <w:trPr>
          <w:trHeight w:hRule="exact" w:val="284"/>
          <w:jc w:val="center"/>
        </w:trPr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3. Возрастной состав:</w:t>
            </w:r>
          </w:p>
        </w:tc>
      </w:tr>
      <w:tr w:rsidR="009E50FB" w:rsidRPr="00EA1660" w:rsidTr="00236BBC">
        <w:trPr>
          <w:trHeight w:val="360"/>
          <w:jc w:val="center"/>
        </w:trPr>
        <w:tc>
          <w:tcPr>
            <w:tcW w:w="3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Доля молодых НПР от общего числа НПР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9E50FB" w:rsidRPr="00EA1660" w:rsidTr="00236BBC">
        <w:trPr>
          <w:trHeight w:val="360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Доля НПР не старше пенсионного возраста от общего числа НПР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E50FB" w:rsidRPr="00EA1660" w:rsidTr="00236BBC">
        <w:trPr>
          <w:trHeight w:hRule="exact" w:val="284"/>
          <w:jc w:val="center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4. Защиты  диссертаций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E50FB"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 к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 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E50FB"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E50FB"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</w:tc>
      </w:tr>
      <w:bookmarkEnd w:id="0"/>
      <w:bookmarkEnd w:id="1"/>
    </w:tbl>
    <w:p w:rsidR="00330C26" w:rsidRPr="00EA1660" w:rsidRDefault="00330C26" w:rsidP="00330C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 xml:space="preserve">Таблица 2 – Планируемые показатели образовательной </w:t>
      </w:r>
    </w:p>
    <w:p w:rsidR="009E50FB" w:rsidRPr="00EA1660" w:rsidRDefault="009E50FB" w:rsidP="009E50FB">
      <w:pPr>
        <w:spacing w:after="0" w:line="240" w:lineRule="auto"/>
        <w:ind w:firstLine="1560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и инновационной деятельности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3684"/>
        <w:gridCol w:w="711"/>
        <w:gridCol w:w="847"/>
        <w:gridCol w:w="822"/>
        <w:gridCol w:w="822"/>
        <w:gridCol w:w="822"/>
        <w:gridCol w:w="822"/>
        <w:gridCol w:w="822"/>
      </w:tblGrid>
      <w:tr w:rsidR="00236BBC" w:rsidRPr="00EA1660" w:rsidTr="00236BBC">
        <w:trPr>
          <w:trHeight w:val="495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EA1660" w:rsidRDefault="00236BBC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№ пп 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</w:tr>
      <w:tr w:rsidR="009E50FB" w:rsidRPr="00EA1660" w:rsidTr="00236BBC">
        <w:trPr>
          <w:trHeight w:val="702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>Доля  магистрантов,  аспи</w:t>
            </w:r>
            <w:r w:rsidRPr="00EA1660">
              <w:rPr>
                <w:rFonts w:ascii="Times New Roman" w:hAnsi="Times New Roman"/>
                <w:b/>
              </w:rPr>
              <w:softHyphen/>
              <w:t xml:space="preserve">рантов   в  общем  числе обучающихся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9E50FB" w:rsidRPr="00EA1660" w:rsidTr="00236BBC">
        <w:trPr>
          <w:trHeight w:val="40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236BBC">
            <w:pPr>
              <w:spacing w:after="0" w:line="216" w:lineRule="auto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 xml:space="preserve">Количество  человек, </w:t>
            </w:r>
            <w:r w:rsidR="00236BBC" w:rsidRPr="00EA1660">
              <w:rPr>
                <w:rFonts w:ascii="Times New Roman" w:hAnsi="Times New Roman"/>
                <w:b/>
              </w:rPr>
              <w:t>обучающихся</w:t>
            </w:r>
            <w:r w:rsidRPr="00EA1660">
              <w:rPr>
                <w:rFonts w:ascii="Times New Roman" w:hAnsi="Times New Roman"/>
                <w:b/>
              </w:rPr>
              <w:t xml:space="preserve">     в  аспирантур</w:t>
            </w:r>
            <w:r w:rsidR="00236BBC" w:rsidRPr="00EA1660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E50FB" w:rsidRPr="00EA1660" w:rsidTr="00236BBC">
        <w:trPr>
          <w:trHeight w:val="1410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236BBC">
            <w:pPr>
              <w:spacing w:after="0" w:line="216" w:lineRule="auto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 xml:space="preserve">Количество  </w:t>
            </w:r>
            <w:r w:rsidR="00236BBC" w:rsidRPr="00EA1660">
              <w:rPr>
                <w:rFonts w:ascii="Times New Roman" w:hAnsi="Times New Roman"/>
                <w:b/>
              </w:rPr>
              <w:t xml:space="preserve">созданных </w:t>
            </w:r>
            <w:r w:rsidRPr="00EA1660">
              <w:rPr>
                <w:rFonts w:ascii="Times New Roman" w:hAnsi="Times New Roman"/>
                <w:b/>
              </w:rPr>
              <w:t>учебно-исследовательских лабора</w:t>
            </w:r>
            <w:r w:rsidRPr="00EA1660">
              <w:rPr>
                <w:rFonts w:ascii="Times New Roman" w:hAnsi="Times New Roman"/>
                <w:b/>
              </w:rPr>
              <w:softHyphen/>
              <w:t>торий, обеспечивающих един</w:t>
            </w:r>
            <w:r w:rsidRPr="00EA1660">
              <w:rPr>
                <w:rFonts w:ascii="Times New Roman" w:hAnsi="Times New Roman"/>
                <w:b/>
              </w:rPr>
              <w:softHyphen/>
              <w:t>ство образова</w:t>
            </w:r>
            <w:r w:rsidRPr="00EA1660">
              <w:rPr>
                <w:rFonts w:ascii="Times New Roman" w:hAnsi="Times New Roman"/>
                <w:b/>
              </w:rPr>
              <w:softHyphen/>
              <w:t xml:space="preserve">тельного </w:t>
            </w:r>
            <w:r w:rsidR="00236BBC" w:rsidRPr="00EA1660">
              <w:rPr>
                <w:rFonts w:ascii="Times New Roman" w:hAnsi="Times New Roman"/>
                <w:b/>
              </w:rPr>
              <w:t>процес</w:t>
            </w:r>
            <w:r w:rsidRPr="00EA1660">
              <w:rPr>
                <w:rFonts w:ascii="Times New Roman" w:hAnsi="Times New Roman"/>
                <w:b/>
              </w:rPr>
              <w:t xml:space="preserve">са и научных исследований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E50FB" w:rsidRPr="00EA1660" w:rsidTr="00236BBC">
        <w:trPr>
          <w:trHeight w:val="299"/>
          <w:jc w:val="center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>Доля выпускников, трудо</w:t>
            </w:r>
            <w:r w:rsidRPr="00EA1660">
              <w:rPr>
                <w:rFonts w:ascii="Times New Roman" w:hAnsi="Times New Roman"/>
                <w:b/>
              </w:rPr>
              <w:softHyphen/>
              <w:t>ус</w:t>
            </w:r>
            <w:r w:rsidRPr="00EA1660">
              <w:rPr>
                <w:rFonts w:ascii="Times New Roman" w:hAnsi="Times New Roman"/>
                <w:b/>
              </w:rPr>
              <w:softHyphen/>
              <w:t>т</w:t>
            </w:r>
            <w:r w:rsidRPr="00EA1660">
              <w:rPr>
                <w:rFonts w:ascii="Times New Roman" w:hAnsi="Times New Roman"/>
                <w:b/>
              </w:rPr>
              <w:softHyphen/>
              <w:t>роенных по окончании обу</w:t>
            </w:r>
            <w:r w:rsidRPr="00EA1660">
              <w:rPr>
                <w:rFonts w:ascii="Times New Roman" w:hAnsi="Times New Roman"/>
                <w:b/>
              </w:rPr>
              <w:softHyphen/>
              <w:t>чения по специальности в об</w:t>
            </w:r>
            <w:r w:rsidRPr="00EA1660">
              <w:rPr>
                <w:rFonts w:ascii="Times New Roman" w:hAnsi="Times New Roman"/>
                <w:b/>
              </w:rPr>
              <w:softHyphen/>
              <w:t xml:space="preserve">щем числе выпускников кафедры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0A5788" w:rsidRPr="00EA1660" w:rsidRDefault="000A5788" w:rsidP="009E50FB">
      <w:pPr>
        <w:spacing w:after="0" w:line="240" w:lineRule="auto"/>
        <w:ind w:left="1559" w:hanging="1559"/>
        <w:rPr>
          <w:rFonts w:ascii="Times New Roman" w:hAnsi="Times New Roman"/>
          <w:b/>
          <w:sz w:val="28"/>
          <w:szCs w:val="28"/>
        </w:rPr>
      </w:pPr>
    </w:p>
    <w:p w:rsidR="00C972CB" w:rsidRPr="00EA1660" w:rsidRDefault="00C972CB" w:rsidP="009E50FB">
      <w:pPr>
        <w:spacing w:after="0" w:line="240" w:lineRule="auto"/>
        <w:ind w:left="1559" w:hanging="1559"/>
        <w:rPr>
          <w:rFonts w:ascii="Times New Roman" w:hAnsi="Times New Roman"/>
          <w:b/>
          <w:sz w:val="28"/>
          <w:szCs w:val="28"/>
        </w:rPr>
      </w:pPr>
    </w:p>
    <w:p w:rsidR="00C972CB" w:rsidRPr="00EA1660" w:rsidRDefault="00C972CB" w:rsidP="009E50FB">
      <w:pPr>
        <w:spacing w:after="0" w:line="240" w:lineRule="auto"/>
        <w:ind w:left="1559" w:hanging="1559"/>
        <w:rPr>
          <w:rFonts w:ascii="Times New Roman" w:hAnsi="Times New Roman"/>
          <w:b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ind w:left="1559" w:hanging="1559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Таблица 3 – Планируемые показатели научной и инновационной деятельности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4129"/>
        <w:gridCol w:w="714"/>
        <w:gridCol w:w="762"/>
        <w:gridCol w:w="762"/>
        <w:gridCol w:w="762"/>
        <w:gridCol w:w="762"/>
        <w:gridCol w:w="762"/>
        <w:gridCol w:w="762"/>
      </w:tblGrid>
      <w:tr w:rsidR="00236BBC" w:rsidRPr="00EA1660" w:rsidTr="00236BBC">
        <w:trPr>
          <w:trHeight w:val="626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Ед. изм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6BBC" w:rsidRPr="00EA1660" w:rsidRDefault="00236BBC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</w:tr>
      <w:tr w:rsidR="00236BBC" w:rsidRPr="00EA1660" w:rsidTr="00236BBC">
        <w:trPr>
          <w:trHeight w:val="745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236BBC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236BBC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заявок на патенты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E50FB" w:rsidRPr="00EA1660" w:rsidTr="00236BBC">
        <w:trPr>
          <w:trHeight w:val="1313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Количество  статей  в  науч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softHyphen/>
              <w:t>ной периодике, индексируемой иностранными и российскими организациями (РИНЦ</w:t>
            </w:r>
            <w:r w:rsidR="00834363" w:rsidRPr="00EA1660">
              <w:rPr>
                <w:rFonts w:ascii="Times New Roman" w:hAnsi="Times New Roman"/>
                <w:b/>
                <w:sz w:val="24"/>
                <w:szCs w:val="24"/>
              </w:rPr>
              <w:t>, ВАК/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WoS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A16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)  в  расчете на одного НПР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A1660">
              <w:rPr>
                <w:rFonts w:ascii="Times New Roman" w:hAnsi="Times New Roman"/>
                <w:b/>
                <w:u w:val="single"/>
              </w:rPr>
              <w:t>0,3</w:t>
            </w:r>
          </w:p>
          <w:p w:rsidR="009E50FB" w:rsidRPr="00EA1660" w:rsidRDefault="009E50FB" w:rsidP="0083436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>1,</w:t>
            </w:r>
            <w:r w:rsidR="00834363" w:rsidRPr="00EA166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A1660">
              <w:rPr>
                <w:rFonts w:ascii="Times New Roman" w:hAnsi="Times New Roman"/>
                <w:b/>
                <w:u w:val="single"/>
              </w:rPr>
              <w:t>0</w:t>
            </w:r>
            <w:r w:rsidR="009E50FB" w:rsidRPr="00EA1660">
              <w:rPr>
                <w:rFonts w:ascii="Times New Roman" w:hAnsi="Times New Roman"/>
                <w:b/>
                <w:u w:val="single"/>
              </w:rPr>
              <w:t>,9</w:t>
            </w:r>
          </w:p>
          <w:p w:rsidR="009E50FB" w:rsidRPr="00EA1660" w:rsidRDefault="009E50FB" w:rsidP="0083436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>1,</w:t>
            </w:r>
            <w:r w:rsidR="00834363" w:rsidRPr="00EA166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A1660">
              <w:rPr>
                <w:rFonts w:ascii="Times New Roman" w:hAnsi="Times New Roman"/>
                <w:b/>
                <w:u w:val="single"/>
              </w:rPr>
              <w:t>0</w:t>
            </w:r>
            <w:r w:rsidR="009E50FB" w:rsidRPr="00EA1660">
              <w:rPr>
                <w:rFonts w:ascii="Times New Roman" w:hAnsi="Times New Roman"/>
                <w:b/>
                <w:u w:val="single"/>
              </w:rPr>
              <w:t>,9</w:t>
            </w:r>
          </w:p>
          <w:p w:rsidR="009E50FB" w:rsidRPr="00EA1660" w:rsidRDefault="009E50FB" w:rsidP="0083436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>1,</w:t>
            </w:r>
            <w:r w:rsidR="00834363" w:rsidRPr="00EA166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A1660">
              <w:rPr>
                <w:rFonts w:ascii="Times New Roman" w:hAnsi="Times New Roman"/>
                <w:b/>
                <w:u w:val="single"/>
              </w:rPr>
              <w:t>1,2</w:t>
            </w:r>
          </w:p>
          <w:p w:rsidR="009E50FB" w:rsidRPr="00EA1660" w:rsidRDefault="009E50FB" w:rsidP="0083436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>1,</w:t>
            </w:r>
            <w:r w:rsidR="00834363" w:rsidRPr="00EA166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A1660">
              <w:rPr>
                <w:rFonts w:ascii="Times New Roman" w:hAnsi="Times New Roman"/>
                <w:b/>
                <w:u w:val="single"/>
              </w:rPr>
              <w:t>1,4</w:t>
            </w:r>
          </w:p>
          <w:p w:rsidR="009E50FB" w:rsidRPr="00EA1660" w:rsidRDefault="009E50FB" w:rsidP="00834363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>1,</w:t>
            </w:r>
            <w:r w:rsidR="00834363" w:rsidRPr="00EA166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EA1660">
              <w:rPr>
                <w:rFonts w:ascii="Times New Roman" w:hAnsi="Times New Roman"/>
                <w:b/>
                <w:u w:val="single"/>
              </w:rPr>
              <w:t>1,5</w:t>
            </w: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EA1660">
              <w:rPr>
                <w:rFonts w:ascii="Times New Roman" w:hAnsi="Times New Roman"/>
                <w:b/>
              </w:rPr>
              <w:t>2,0</w:t>
            </w:r>
          </w:p>
        </w:tc>
      </w:tr>
      <w:tr w:rsidR="009E50FB" w:rsidRPr="00EA1660" w:rsidTr="00236BBC">
        <w:trPr>
          <w:trHeight w:val="955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Доходы из всех источников от научной и инновационной деятельности в расчете на одного  НПР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млн.</w:t>
            </w: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236BBC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36BBC" w:rsidRPr="00EA16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236BBC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E50FB" w:rsidRPr="00EA1660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236BBC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E50FB" w:rsidRPr="00EA1660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</w:tr>
    </w:tbl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26" w:rsidRPr="00EA1660" w:rsidRDefault="00330C26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788" w:rsidRPr="00EA1660" w:rsidRDefault="000A5788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788" w:rsidRPr="00EA1660" w:rsidRDefault="000A5788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788" w:rsidRPr="00EA1660" w:rsidRDefault="000A5788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1660">
        <w:rPr>
          <w:rFonts w:ascii="Times New Roman" w:hAnsi="Times New Roman"/>
          <w:b/>
          <w:sz w:val="28"/>
          <w:szCs w:val="28"/>
        </w:rPr>
        <w:t>Таблица 4 – Модернизация  материально-технической базы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/>
      </w:tblPr>
      <w:tblGrid>
        <w:gridCol w:w="570"/>
        <w:gridCol w:w="3368"/>
        <w:gridCol w:w="1003"/>
        <w:gridCol w:w="887"/>
        <w:gridCol w:w="819"/>
        <w:gridCol w:w="819"/>
        <w:gridCol w:w="819"/>
        <w:gridCol w:w="819"/>
        <w:gridCol w:w="819"/>
      </w:tblGrid>
      <w:tr w:rsidR="00834363" w:rsidRPr="00EA1660" w:rsidTr="00834363">
        <w:trPr>
          <w:trHeight w:val="495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EA1660" w:rsidRDefault="00834363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№ пп 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EA1660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834363" w:rsidRPr="00EA1660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EA1660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EA1660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2017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EA1660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EA1660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4363" w:rsidRPr="00EA1660" w:rsidRDefault="00834363" w:rsidP="009213B9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</w:tr>
      <w:tr w:rsidR="009E50FB" w:rsidRPr="00EA1660" w:rsidTr="00834363">
        <w:trPr>
          <w:trHeight w:val="677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834363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Завершение ремонта аудиторий, находящихся в оперативном управлении кафедры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E50FB" w:rsidRPr="00EA1660" w:rsidTr="00834363">
        <w:trPr>
          <w:trHeight w:val="299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834363" w:rsidP="00F63CC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Проведение комплекса мероприятий по аккредитации лабораторий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834363" w:rsidP="00834363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E50FB" w:rsidRPr="00EA1660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834363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834363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  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E50FB" w:rsidRPr="00EA1660" w:rsidTr="00834363">
        <w:trPr>
          <w:trHeight w:val="102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834363" w:rsidP="00834363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Дооснащение лабораторий</w:t>
            </w:r>
            <w:r w:rsidR="009E50FB"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металлографии и физических методов </w:t>
            </w:r>
            <w:r w:rsidR="009E50FB" w:rsidRPr="00EA1660">
              <w:rPr>
                <w:rFonts w:ascii="Times New Roman" w:hAnsi="Times New Roman"/>
                <w:b/>
                <w:sz w:val="24"/>
                <w:szCs w:val="24"/>
              </w:rPr>
              <w:t xml:space="preserve"> новым оборудованием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0FB" w:rsidRPr="00EA1660" w:rsidRDefault="009E50FB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0FB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34363" w:rsidRPr="00EA1660" w:rsidTr="00834363">
        <w:trPr>
          <w:trHeight w:val="1166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834363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Модернизация и приобретение нового лабораторного оборудования для обеспечения лабораторного практикума по курсу «Материаловедение»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F63CC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363" w:rsidRPr="00EA166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363" w:rsidRPr="00EA1660" w:rsidRDefault="00834363" w:rsidP="009213B9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6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</w:tbl>
    <w:p w:rsidR="009E50FB" w:rsidRPr="00EA1660" w:rsidRDefault="009E50FB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50FB" w:rsidRPr="00EA1660" w:rsidRDefault="009E50FB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1FE8" w:rsidRPr="00EA1660" w:rsidRDefault="00981FE8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72CB" w:rsidRPr="00EA1660" w:rsidRDefault="00C972CB" w:rsidP="00C972CB">
      <w:pPr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EA1660">
        <w:rPr>
          <w:rFonts w:ascii="Times New Roman" w:hAnsi="Times New Roman"/>
          <w:sz w:val="26"/>
          <w:szCs w:val="26"/>
        </w:rPr>
        <w:t>Претендент на должность</w:t>
      </w:r>
      <w:r w:rsidRPr="00EA1660">
        <w:rPr>
          <w:rFonts w:ascii="Times New Roman" w:hAnsi="Times New Roman"/>
          <w:sz w:val="26"/>
          <w:szCs w:val="26"/>
        </w:rPr>
        <w:tab/>
        <w:t xml:space="preserve">                   ________________     /Ю.Н. Симонов/</w:t>
      </w:r>
    </w:p>
    <w:p w:rsidR="00981FE8" w:rsidRPr="00EA1660" w:rsidRDefault="00981FE8" w:rsidP="009E5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81FE8" w:rsidRPr="00EA1660" w:rsidSect="000A57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BDC" w:rsidRDefault="00A87BDC" w:rsidP="00931673">
      <w:pPr>
        <w:spacing w:after="0" w:line="240" w:lineRule="auto"/>
      </w:pPr>
      <w:r>
        <w:separator/>
      </w:r>
    </w:p>
  </w:endnote>
  <w:endnote w:type="continuationSeparator" w:id="0">
    <w:p w:rsidR="00A87BDC" w:rsidRDefault="00A87BDC" w:rsidP="0093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BDC" w:rsidRDefault="00A87BDC" w:rsidP="00931673">
      <w:pPr>
        <w:spacing w:after="0" w:line="240" w:lineRule="auto"/>
      </w:pPr>
      <w:r>
        <w:separator/>
      </w:r>
    </w:p>
  </w:footnote>
  <w:footnote w:type="continuationSeparator" w:id="0">
    <w:p w:rsidR="00A87BDC" w:rsidRDefault="00A87BDC" w:rsidP="0093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18B"/>
    <w:multiLevelType w:val="hybridMultilevel"/>
    <w:tmpl w:val="C24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04BF1"/>
    <w:multiLevelType w:val="hybridMultilevel"/>
    <w:tmpl w:val="7838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6223D"/>
    <w:multiLevelType w:val="hybridMultilevel"/>
    <w:tmpl w:val="6BB4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992"/>
    <w:multiLevelType w:val="hybridMultilevel"/>
    <w:tmpl w:val="205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AB13E7"/>
    <w:multiLevelType w:val="hybridMultilevel"/>
    <w:tmpl w:val="778CC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644FC7"/>
    <w:multiLevelType w:val="hybridMultilevel"/>
    <w:tmpl w:val="A5D0B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49210B"/>
    <w:multiLevelType w:val="hybridMultilevel"/>
    <w:tmpl w:val="69C07B84"/>
    <w:lvl w:ilvl="0" w:tplc="0256E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E44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EB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87F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E1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0C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2E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65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2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235C1C"/>
    <w:multiLevelType w:val="hybridMultilevel"/>
    <w:tmpl w:val="0E76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05B2C"/>
    <w:multiLevelType w:val="hybridMultilevel"/>
    <w:tmpl w:val="F904BE5A"/>
    <w:lvl w:ilvl="0" w:tplc="27F662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2A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EA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096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BCD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28E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0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4FC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42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C65435"/>
    <w:multiLevelType w:val="hybridMultilevel"/>
    <w:tmpl w:val="54EC3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147B92"/>
    <w:multiLevelType w:val="hybridMultilevel"/>
    <w:tmpl w:val="DB5A9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2C3586"/>
    <w:multiLevelType w:val="hybridMultilevel"/>
    <w:tmpl w:val="07A0D608"/>
    <w:lvl w:ilvl="0" w:tplc="7576B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A7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2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E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22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E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0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20E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6C1EC4"/>
    <w:multiLevelType w:val="hybridMultilevel"/>
    <w:tmpl w:val="6A14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0FB"/>
    <w:rsid w:val="00003376"/>
    <w:rsid w:val="000A5788"/>
    <w:rsid w:val="0010358E"/>
    <w:rsid w:val="001355F4"/>
    <w:rsid w:val="00150567"/>
    <w:rsid w:val="00236BBC"/>
    <w:rsid w:val="00330C26"/>
    <w:rsid w:val="003F0D63"/>
    <w:rsid w:val="004106A7"/>
    <w:rsid w:val="004B243D"/>
    <w:rsid w:val="0056212B"/>
    <w:rsid w:val="00675E5F"/>
    <w:rsid w:val="00754ECF"/>
    <w:rsid w:val="0083281F"/>
    <w:rsid w:val="00834363"/>
    <w:rsid w:val="008B2AF9"/>
    <w:rsid w:val="00931673"/>
    <w:rsid w:val="00981FE8"/>
    <w:rsid w:val="009E50FB"/>
    <w:rsid w:val="00A11092"/>
    <w:rsid w:val="00A87BDC"/>
    <w:rsid w:val="00BA44DC"/>
    <w:rsid w:val="00BB4686"/>
    <w:rsid w:val="00BE5F24"/>
    <w:rsid w:val="00BF01D4"/>
    <w:rsid w:val="00C972CB"/>
    <w:rsid w:val="00CC27A3"/>
    <w:rsid w:val="00EA1660"/>
    <w:rsid w:val="00F5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0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50F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8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FE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0C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0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F54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Лист1!$A$2:$A$7</c:f>
              <c:strCache>
                <c:ptCount val="6"/>
                <c:pt idx="0">
                  <c:v>до 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  <c:pt idx="5">
                  <c:v>71-80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hape val="cylinder"/>
        <c:axId val="124795136"/>
        <c:axId val="124796928"/>
        <c:axId val="0"/>
      </c:bar3DChart>
      <c:catAx>
        <c:axId val="124795136"/>
        <c:scaling>
          <c:orientation val="minMax"/>
        </c:scaling>
        <c:axPos val="b"/>
        <c:tickLblPos val="nextTo"/>
        <c:crossAx val="124796928"/>
        <c:crosses val="autoZero"/>
        <c:auto val="1"/>
        <c:lblAlgn val="ctr"/>
        <c:lblOffset val="100"/>
      </c:catAx>
      <c:valAx>
        <c:axId val="124796928"/>
        <c:scaling>
          <c:orientation val="minMax"/>
          <c:max val="3"/>
        </c:scaling>
        <c:axPos val="l"/>
        <c:majorGridlines>
          <c:spPr>
            <a:ln w="28575"/>
          </c:spPr>
        </c:majorGridlines>
        <c:numFmt formatCode="General" sourceLinked="1"/>
        <c:tickLblPos val="nextTo"/>
        <c:crossAx val="124795136"/>
        <c:crosses val="autoZero"/>
        <c:crossBetween val="between"/>
        <c:majorUnit val="1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2A43-E51C-4407-BD60-12558B48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4</cp:revision>
  <cp:lastPrinted>2016-04-17T06:19:00Z</cp:lastPrinted>
  <dcterms:created xsi:type="dcterms:W3CDTF">2016-04-16T12:40:00Z</dcterms:created>
  <dcterms:modified xsi:type="dcterms:W3CDTF">2016-05-06T08:50:00Z</dcterms:modified>
</cp:coreProperties>
</file>