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30" w:rsidRPr="00606CF3" w:rsidRDefault="00F61E30" w:rsidP="00F543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CF3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F61E30" w:rsidRPr="00606CF3" w:rsidRDefault="00F61E30" w:rsidP="00F543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CF3">
        <w:rPr>
          <w:rFonts w:ascii="Times New Roman" w:hAnsi="Times New Roman" w:cs="Times New Roman"/>
          <w:b/>
          <w:bCs/>
          <w:sz w:val="24"/>
          <w:szCs w:val="24"/>
        </w:rPr>
        <w:t xml:space="preserve">кандидата на должность декана факультета </w:t>
      </w:r>
      <w:proofErr w:type="spellStart"/>
      <w:r w:rsidRPr="00606CF3">
        <w:rPr>
          <w:rFonts w:ascii="Times New Roman" w:hAnsi="Times New Roman" w:cs="Times New Roman"/>
          <w:b/>
          <w:bCs/>
          <w:sz w:val="24"/>
          <w:szCs w:val="24"/>
        </w:rPr>
        <w:t>очно-заочного</w:t>
      </w:r>
      <w:proofErr w:type="spellEnd"/>
      <w:r w:rsidRPr="00606CF3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</w:t>
      </w:r>
      <w:proofErr w:type="spellStart"/>
      <w:r w:rsidRPr="00606CF3">
        <w:rPr>
          <w:rFonts w:ascii="Times New Roman" w:hAnsi="Times New Roman" w:cs="Times New Roman"/>
          <w:b/>
          <w:bCs/>
          <w:sz w:val="24"/>
          <w:szCs w:val="24"/>
        </w:rPr>
        <w:t>Березниковского</w:t>
      </w:r>
      <w:proofErr w:type="spellEnd"/>
      <w:r w:rsidRPr="00606CF3">
        <w:rPr>
          <w:rFonts w:ascii="Times New Roman" w:hAnsi="Times New Roman" w:cs="Times New Roman"/>
          <w:b/>
          <w:bCs/>
          <w:sz w:val="24"/>
          <w:szCs w:val="24"/>
        </w:rPr>
        <w:t xml:space="preserve"> филиала ПНИПУ</w:t>
      </w:r>
    </w:p>
    <w:p w:rsidR="00F61E30" w:rsidRDefault="00F61E30" w:rsidP="00F54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Веденеевой Лидии Николаевны</w:t>
      </w:r>
    </w:p>
    <w:p w:rsidR="00F61E30" w:rsidRPr="00D15104" w:rsidRDefault="00F61E30" w:rsidP="00F543D7">
      <w:pPr>
        <w:pStyle w:val="2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104">
        <w:rPr>
          <w:rFonts w:ascii="Times New Roman" w:hAnsi="Times New Roman" w:cs="Times New Roman"/>
          <w:sz w:val="24"/>
          <w:szCs w:val="24"/>
        </w:rPr>
        <w:t>Березниковский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D15104">
        <w:rPr>
          <w:rFonts w:ascii="Times New Roman" w:eastAsia="MS Mincho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университет»</w:t>
      </w:r>
      <w:r w:rsidRPr="00D15104">
        <w:rPr>
          <w:rFonts w:ascii="Times New Roman" w:hAnsi="Times New Roman" w:cs="Times New Roman"/>
          <w:sz w:val="24"/>
          <w:szCs w:val="24"/>
        </w:rPr>
        <w:t xml:space="preserve"> (БФ ПНИПУ) уже пятьдесят пять лет готовит квалифицированных специалистов не только для предприятий города, но и для всего Верхнекамского региона. </w:t>
      </w:r>
      <w:proofErr w:type="gramEnd"/>
      <w:r w:rsidR="009825B4">
        <w:rPr>
          <w:rFonts w:ascii="Times New Roman" w:hAnsi="Times New Roman" w:cs="Times New Roman"/>
          <w:sz w:val="24"/>
          <w:szCs w:val="24"/>
        </w:rPr>
        <w:t>В октябре</w:t>
      </w:r>
      <w:r w:rsidRPr="00D15104">
        <w:rPr>
          <w:rFonts w:ascii="Times New Roman" w:hAnsi="Times New Roman" w:cs="Times New Roman"/>
          <w:sz w:val="24"/>
          <w:szCs w:val="24"/>
        </w:rPr>
        <w:t xml:space="preserve"> 1958 г. приказом Министерства высшего образования СССР был открыт учебно-консультационный пункт Уральского политехнического института с целью дальнейшего расширения подготовки технических специалистов с высшим образованием без отрыва от производства. За пятьдесят пять лет филиалом выпущено более 10 тысяч специалистов, которые трудятся на предприятиях Западного Урала, из них более девяти тысяч – выпускники факультета 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F61E30" w:rsidRPr="00D15104" w:rsidRDefault="00F61E30" w:rsidP="00F543D7">
      <w:pPr>
        <w:pStyle w:val="21"/>
        <w:rPr>
          <w:rFonts w:ascii="Times New Roman" w:hAnsi="Times New Roman" w:cs="Times New Roman"/>
          <w:sz w:val="24"/>
          <w:szCs w:val="24"/>
        </w:rPr>
      </w:pPr>
      <w:proofErr w:type="spellStart"/>
      <w:r w:rsidRPr="00D15104">
        <w:rPr>
          <w:rFonts w:ascii="Times New Roman" w:hAnsi="Times New Roman" w:cs="Times New Roman"/>
          <w:sz w:val="24"/>
          <w:szCs w:val="24"/>
        </w:rPr>
        <w:t>Березниковский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 xml:space="preserve"> филиал является единственным в 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Верхнекамье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 xml:space="preserve"> техническим высшим учебным заведением, удовлетворяющим потребности всех градообразующих предприятий региона.</w:t>
      </w:r>
    </w:p>
    <w:p w:rsidR="00F61E30" w:rsidRPr="00D15104" w:rsidRDefault="00F61E30" w:rsidP="00F543D7">
      <w:pPr>
        <w:pStyle w:val="21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 xml:space="preserve">В состав факультета 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 xml:space="preserve"> обучения (ФОЗО) входят шесть кафедр, в том числе пять выпускающих.</w:t>
      </w:r>
    </w:p>
    <w:p w:rsidR="00F61E30" w:rsidRPr="00D15104" w:rsidRDefault="00F61E30" w:rsidP="00F543D7">
      <w:pPr>
        <w:pStyle w:val="21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Статус национального исследовательского университета и программа развития ПНИПУ на 2009-2018 годы определяют следующие стратегические цели, стоящие перед всеми его структурными подразделениями:</w:t>
      </w:r>
    </w:p>
    <w:p w:rsidR="00F61E30" w:rsidRPr="00D15104" w:rsidRDefault="00F61E30" w:rsidP="00CC50F7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 xml:space="preserve"> факультета на рынке образовательных услуг и выпускников факультета на рынке труда;</w:t>
      </w:r>
    </w:p>
    <w:p w:rsidR="00F61E30" w:rsidRPr="00D15104" w:rsidRDefault="00F61E30" w:rsidP="00CC50F7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привлечение для обучения на факультете наиболее подготовленных абитуриентов;</w:t>
      </w:r>
    </w:p>
    <w:p w:rsidR="00F61E30" w:rsidRPr="00D15104" w:rsidRDefault="00F61E30" w:rsidP="00CC50F7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вовлечение студентов факультета в научно-исследовательскую работу;</w:t>
      </w:r>
    </w:p>
    <w:p w:rsidR="00F61E30" w:rsidRPr="00D15104" w:rsidRDefault="00F61E30" w:rsidP="00CC50F7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совершенствование механизмов управления, обеспечивающих способность устойчивого развития факультета;</w:t>
      </w:r>
    </w:p>
    <w:p w:rsidR="00F61E30" w:rsidRPr="00D15104" w:rsidRDefault="00F61E30" w:rsidP="00E60327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увеличение объёма научных исследований.</w:t>
      </w:r>
    </w:p>
    <w:p w:rsidR="00F61E30" w:rsidRPr="00D15104" w:rsidRDefault="00F61E30" w:rsidP="00E60327">
      <w:pPr>
        <w:pStyle w:val="21"/>
        <w:jc w:val="left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Основной проблемой развития факультета на ближайшие пять лет является повышение квалификации и результативности деятельности научно-педагогических кадров.</w:t>
      </w:r>
    </w:p>
    <w:p w:rsidR="00F61E30" w:rsidRPr="00D15104" w:rsidRDefault="00F61E30" w:rsidP="00E26D4E">
      <w:pPr>
        <w:pStyle w:val="21"/>
        <w:jc w:val="left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По основным направлениям деятельности факультета предлагается следующее:</w:t>
      </w:r>
    </w:p>
    <w:p w:rsidR="00F61E30" w:rsidRPr="00D15104" w:rsidRDefault="00F61E30" w:rsidP="00E26D4E">
      <w:pPr>
        <w:pStyle w:val="21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F61E30" w:rsidRPr="00D15104" w:rsidRDefault="00F61E30" w:rsidP="00E26D4E">
      <w:pPr>
        <w:shd w:val="clear" w:color="auto" w:fill="FFFFFF"/>
        <w:tabs>
          <w:tab w:val="left" w:leader="underscore" w:pos="5357"/>
          <w:tab w:val="left" w:leader="underscore" w:pos="6374"/>
          <w:tab w:val="left" w:leader="underscore" w:pos="96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и научно-методическая деятельность. </w:t>
      </w:r>
      <w:r w:rsidRPr="00D15104">
        <w:rPr>
          <w:rFonts w:ascii="Times New Roman" w:hAnsi="Times New Roman" w:cs="Times New Roman"/>
          <w:sz w:val="24"/>
          <w:szCs w:val="24"/>
        </w:rPr>
        <w:t>Для реализации направления предполагается решение следующих задач:</w:t>
      </w:r>
    </w:p>
    <w:p w:rsidR="00F61E30" w:rsidRPr="00D15104" w:rsidRDefault="00F61E30" w:rsidP="00E26D4E">
      <w:pPr>
        <w:shd w:val="clear" w:color="auto" w:fill="FFFFFF"/>
        <w:tabs>
          <w:tab w:val="left" w:leader="underscore" w:pos="5357"/>
          <w:tab w:val="left" w:leader="underscore" w:pos="6374"/>
          <w:tab w:val="left" w:leader="underscore" w:pos="96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создание системы эффективного контроля своевременного обеспечения образовательного процесса необходимыми комплектами нормативных документов ООП;</w:t>
      </w:r>
    </w:p>
    <w:p w:rsidR="00F61E30" w:rsidRPr="00D15104" w:rsidRDefault="00F61E30" w:rsidP="00E26D4E">
      <w:pPr>
        <w:shd w:val="clear" w:color="auto" w:fill="FFFFFF"/>
        <w:tabs>
          <w:tab w:val="left" w:leader="underscore" w:pos="5357"/>
          <w:tab w:val="left" w:leader="underscore" w:pos="6374"/>
          <w:tab w:val="left" w:leader="underscore" w:pos="96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реализация в необходимом объёме компьютерного тестирования текущих знаний студентов на факультете со стороны деканата и кафедр;</w:t>
      </w:r>
    </w:p>
    <w:p w:rsidR="00F61E30" w:rsidRPr="00D15104" w:rsidRDefault="00F61E30" w:rsidP="00E26D4E">
      <w:pPr>
        <w:shd w:val="clear" w:color="auto" w:fill="FFFFFF"/>
        <w:tabs>
          <w:tab w:val="left" w:leader="underscore" w:pos="5357"/>
          <w:tab w:val="left" w:leader="underscore" w:pos="6374"/>
          <w:tab w:val="left" w:leader="underscore" w:pos="96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совершенствование системы сбора, обработки, анализа и хранения результатов текущих, промежуточных и итоговых аттестаций;</w:t>
      </w:r>
    </w:p>
    <w:p w:rsidR="00F61E30" w:rsidRPr="00D15104" w:rsidRDefault="00F61E30" w:rsidP="00E26D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 xml:space="preserve">- повышение качества приема абитуриентов на первый курс (ежегодное проведение различных видов 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 xml:space="preserve"> работы в школах, лицеях и техникумах города, 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довузовская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 xml:space="preserve"> подготовка по физике, математике, химии;</w:t>
      </w:r>
    </w:p>
    <w:p w:rsidR="00F61E30" w:rsidRPr="00D15104" w:rsidRDefault="00F61E30" w:rsidP="00E26D4E">
      <w:pPr>
        <w:shd w:val="clear" w:color="auto" w:fill="FFFFFF"/>
        <w:tabs>
          <w:tab w:val="left" w:leader="underscore" w:pos="5357"/>
          <w:tab w:val="left" w:leader="underscore" w:pos="6374"/>
          <w:tab w:val="left" w:leader="underscore" w:pos="96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lastRenderedPageBreak/>
        <w:t>- оказание дополнительных образовательных услуг и профессиональной переподготовки для сотрудников промышленных предприятий и организаций региона;</w:t>
      </w:r>
    </w:p>
    <w:p w:rsidR="00F61E30" w:rsidRPr="00D15104" w:rsidRDefault="00F61E30" w:rsidP="00E26D4E">
      <w:pPr>
        <w:shd w:val="clear" w:color="auto" w:fill="FFFFFF"/>
        <w:tabs>
          <w:tab w:val="left" w:leader="underscore" w:pos="5357"/>
          <w:tab w:val="left" w:leader="underscore" w:pos="6374"/>
          <w:tab w:val="left" w:leader="underscore" w:pos="96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совершенствование научно-методической работы, создание законченных полноценных учебно-методических комплексов по дисциплинам;</w:t>
      </w:r>
    </w:p>
    <w:p w:rsidR="00F61E30" w:rsidRPr="00D15104" w:rsidRDefault="00F61E30" w:rsidP="00E26D4E">
      <w:pPr>
        <w:shd w:val="clear" w:color="auto" w:fill="FFFFFF"/>
        <w:tabs>
          <w:tab w:val="left" w:leader="underscore" w:pos="5357"/>
          <w:tab w:val="left" w:leader="underscore" w:pos="6374"/>
          <w:tab w:val="left" w:leader="underscore" w:pos="96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активное внедрение в учебный процесс и деканата образовательных технологий с широким использованием компьютерной техники и современных программных средств;</w:t>
      </w:r>
    </w:p>
    <w:p w:rsidR="00F61E30" w:rsidRPr="00D15104" w:rsidRDefault="00F61E30" w:rsidP="00E26D4E">
      <w:pPr>
        <w:shd w:val="clear" w:color="auto" w:fill="FFFFFF"/>
        <w:tabs>
          <w:tab w:val="left" w:leader="underscore" w:pos="5357"/>
          <w:tab w:val="left" w:leader="underscore" w:pos="6374"/>
          <w:tab w:val="left" w:leader="underscore" w:pos="96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повышение качественного состава научно-педагогических работников – штатных сотрудников филиала (доведения доли штатных преподавателей с учеными степенями и званиями до 60%; привлечение в штат иногородних преподавателей со степенями и званиями путём предоставления муниципального жилья);</w:t>
      </w:r>
    </w:p>
    <w:p w:rsidR="00F61E30" w:rsidRPr="00D15104" w:rsidRDefault="00F61E30" w:rsidP="00E26D4E">
      <w:pPr>
        <w:shd w:val="clear" w:color="auto" w:fill="FFFFFF"/>
        <w:tabs>
          <w:tab w:val="left" w:leader="underscore" w:pos="5357"/>
          <w:tab w:val="left" w:leader="underscore" w:pos="6374"/>
          <w:tab w:val="left" w:leader="underscore" w:pos="96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открытие новых направлений (специальностей) для крупных промышленных предприятий.</w:t>
      </w:r>
    </w:p>
    <w:p w:rsidR="00F61E30" w:rsidRPr="00D15104" w:rsidRDefault="00F61E30" w:rsidP="00E26D4E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b/>
          <w:bCs/>
          <w:sz w:val="24"/>
          <w:szCs w:val="24"/>
        </w:rPr>
        <w:t xml:space="preserve">Научно-исследовательская деятельность. </w:t>
      </w:r>
      <w:r w:rsidRPr="00D15104">
        <w:rPr>
          <w:rFonts w:ascii="Times New Roman" w:hAnsi="Times New Roman" w:cs="Times New Roman"/>
          <w:sz w:val="24"/>
          <w:szCs w:val="24"/>
        </w:rPr>
        <w:t>Для реализации направления предполагается решение следующих задач:</w:t>
      </w: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увеличение доли публикаций научно-педагогических работников филиала в реферируемых изданиях (к 2018 г. довести количество статей в научной периодике, индексируемой иностранными и российскими организациями (</w:t>
      </w:r>
      <w:r w:rsidRPr="00D1510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15104">
        <w:rPr>
          <w:rFonts w:ascii="Times New Roman" w:hAnsi="Times New Roman" w:cs="Times New Roman"/>
          <w:sz w:val="24"/>
          <w:szCs w:val="24"/>
        </w:rPr>
        <w:t xml:space="preserve"> </w:t>
      </w:r>
      <w:r w:rsidRPr="00D151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5104">
        <w:rPr>
          <w:rFonts w:ascii="Times New Roman" w:hAnsi="Times New Roman" w:cs="Times New Roman"/>
          <w:sz w:val="24"/>
          <w:szCs w:val="24"/>
        </w:rPr>
        <w:t xml:space="preserve"> </w:t>
      </w:r>
      <w:r w:rsidRPr="00D15104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D15104">
        <w:rPr>
          <w:rFonts w:ascii="Times New Roman" w:hAnsi="Times New Roman" w:cs="Times New Roman"/>
          <w:sz w:val="24"/>
          <w:szCs w:val="24"/>
        </w:rPr>
        <w:t xml:space="preserve">, </w:t>
      </w:r>
      <w:r w:rsidRPr="00D15104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D15104">
        <w:rPr>
          <w:rFonts w:ascii="Times New Roman" w:hAnsi="Times New Roman" w:cs="Times New Roman"/>
          <w:sz w:val="24"/>
          <w:szCs w:val="24"/>
        </w:rPr>
        <w:t>, Российский индекс научного цитирования) в расчете на одного НПР до 2);</w:t>
      </w: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15104">
        <w:rPr>
          <w:rFonts w:ascii="Times New Roman" w:hAnsi="Times New Roman" w:cs="Times New Roman"/>
          <w:sz w:val="24"/>
          <w:szCs w:val="24"/>
        </w:rPr>
        <w:t xml:space="preserve">- повышение результативности научной деятельности профессорско-преподавательского состава путём формирования в филиале инфраструктуры инновационной деятельности и создания малых предприятий (довести среднегодовой объём финансирования научных исследований на единицу научно-педагогического персонала до 20 тыс. руб., за счёт выполнения хоздоговорных работ, госбюджетных НИР и участия в грантах), увеличение общего объема НИОКР до 1,5-2 млн. 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создание новых исследовательских лабораторий оснащенных уникальным оборудованием для выполнения научно-исследовательских работ по заявкам предприятий региона (создание к 2018 г. 2-х исследовательских лабораторий оснащенных современным оборудованием);</w:t>
      </w: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совершенствовать систему оценки научной деятельности ППС с учетом многообразия и уровня отдачи в развитии научно-исследовательской работы студентов.</w:t>
      </w: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b/>
          <w:bCs/>
          <w:sz w:val="24"/>
          <w:szCs w:val="24"/>
        </w:rPr>
        <w:t>Развитие кадрового потенциала кафедры факультета:</w:t>
      </w: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кадровое омоложение и подготовка новых сотрудников факультета за счет вовлечения в учебный процесс лучших выпускников факультета, перспективных молодых специалистов с базовых предприятий;</w:t>
      </w: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непрерывно повышать квалификацию ППС за счет использования различных форм повышения квалификации и овладения информационными технологиями.</w:t>
      </w:r>
    </w:p>
    <w:p w:rsidR="00F61E30" w:rsidRPr="00D15104" w:rsidRDefault="00F61E30" w:rsidP="00E60327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Международная деятельность. </w:t>
      </w:r>
      <w:r w:rsidRPr="00D15104">
        <w:rPr>
          <w:rFonts w:ascii="Times New Roman" w:hAnsi="Times New Roman" w:cs="Times New Roman"/>
          <w:sz w:val="24"/>
          <w:szCs w:val="24"/>
        </w:rPr>
        <w:t>Для реализации направления предполагается решение следующих задач:</w:t>
      </w: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 xml:space="preserve">- подготовка кадров для крупных промышленных компаний, ведущих свою деятельность за пределами РФ (ОАО «Минерально-Химическая Компания 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ЕвроХим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Уралкалий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>», ВКК «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Акрон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>»);</w:t>
      </w: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участие в международных научно-образовательных проектах, конференциях, семинарах (ежегодное участие не менее 50% ППС филиала в международных научно-образовательных проектах, конференциях, выставках семинарах).</w:t>
      </w:r>
    </w:p>
    <w:p w:rsidR="00F61E30" w:rsidRPr="00D15104" w:rsidRDefault="00F61E30" w:rsidP="00116580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</w:p>
    <w:p w:rsidR="00F61E30" w:rsidRPr="00D15104" w:rsidRDefault="00F61E30" w:rsidP="00880365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b/>
          <w:bCs/>
          <w:sz w:val="24"/>
          <w:szCs w:val="24"/>
        </w:rPr>
        <w:t>Развитие материально-технической базы.</w:t>
      </w:r>
      <w:r w:rsidRPr="00D15104">
        <w:rPr>
          <w:rFonts w:ascii="Times New Roman" w:hAnsi="Times New Roman" w:cs="Times New Roman"/>
          <w:sz w:val="24"/>
          <w:szCs w:val="24"/>
        </w:rPr>
        <w:t xml:space="preserve"> Для реализации направления предполагается решение следующих задач:</w:t>
      </w:r>
    </w:p>
    <w:p w:rsidR="00F61E30" w:rsidRPr="00D15104" w:rsidRDefault="00F61E30" w:rsidP="00880365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lastRenderedPageBreak/>
        <w:t>- приобретение передового учебного, лабораторного, научного, исследовательского и технологического оборудования, а также программных сре</w:t>
      </w:r>
      <w:proofErr w:type="gramStart"/>
      <w:r w:rsidRPr="00D1510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15104">
        <w:rPr>
          <w:rFonts w:ascii="Times New Roman" w:hAnsi="Times New Roman" w:cs="Times New Roman"/>
          <w:sz w:val="24"/>
          <w:szCs w:val="24"/>
        </w:rPr>
        <w:t>я создания новых и развития действующих научно-исследовательских и учебно-исследовательских лабораторий (к 2018 г. приобретение передового учебного, лабораторного, научного, исследовательского и технологического оборудования, а также программных средств на сумму 6 млн. руб.);</w:t>
      </w:r>
    </w:p>
    <w:p w:rsidR="00F61E30" w:rsidRPr="00D15104" w:rsidRDefault="00F61E30" w:rsidP="00880365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 xml:space="preserve">- обновление 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 xml:space="preserve"> аудиторий и компьютерных классов (к 2018 г. обновление 2 </w:t>
      </w:r>
      <w:proofErr w:type="spellStart"/>
      <w:r w:rsidRPr="00D1510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D15104">
        <w:rPr>
          <w:rFonts w:ascii="Times New Roman" w:hAnsi="Times New Roman" w:cs="Times New Roman"/>
          <w:sz w:val="24"/>
          <w:szCs w:val="24"/>
        </w:rPr>
        <w:t xml:space="preserve"> аудиторий 2 компьютерных классов);</w:t>
      </w:r>
    </w:p>
    <w:p w:rsidR="00F61E30" w:rsidRPr="00D15104" w:rsidRDefault="00F61E30" w:rsidP="00880365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постоянное обновление учебной и учебно-методической литературы (ежегодное обновление библиотечного фонда).</w:t>
      </w:r>
    </w:p>
    <w:p w:rsidR="00F61E30" w:rsidRPr="00D15104" w:rsidRDefault="00F61E30" w:rsidP="00880365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</w:p>
    <w:p w:rsidR="00F61E30" w:rsidRPr="00D15104" w:rsidRDefault="00F61E30" w:rsidP="00880365">
      <w:pPr>
        <w:pStyle w:val="BodyText211BodyTextIndent"/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b/>
          <w:bCs/>
          <w:sz w:val="24"/>
          <w:szCs w:val="24"/>
        </w:rPr>
        <w:t xml:space="preserve">Учебно-воспитательная работа. </w:t>
      </w:r>
    </w:p>
    <w:p w:rsidR="00F61E30" w:rsidRPr="00D15104" w:rsidRDefault="00F61E30" w:rsidP="002560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04">
        <w:rPr>
          <w:rFonts w:ascii="Times New Roman" w:hAnsi="Times New Roman" w:cs="Times New Roman"/>
          <w:sz w:val="24"/>
          <w:szCs w:val="24"/>
        </w:rPr>
        <w:t>- продолжить работу по развитию форм студенческого самоуправления, направленную на повышение успеваемости студентов и снижение уровня отсева.</w:t>
      </w: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1E30" w:rsidRDefault="00F61E30" w:rsidP="0025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на должность декана</w:t>
      </w:r>
    </w:p>
    <w:p w:rsidR="00F61E30" w:rsidRDefault="00F61E30" w:rsidP="0025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F61E30" w:rsidRDefault="00F61E30" w:rsidP="0025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Березниковского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ПНИПУ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Л.Н. Веденеева</w:t>
      </w:r>
    </w:p>
    <w:p w:rsidR="00F61E30" w:rsidRPr="00F543D7" w:rsidRDefault="00F61E30" w:rsidP="008803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43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1E30" w:rsidRPr="00F543D7" w:rsidSect="00E6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A0F"/>
    <w:multiLevelType w:val="hybridMultilevel"/>
    <w:tmpl w:val="DF08B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3D7"/>
    <w:rsid w:val="00103767"/>
    <w:rsid w:val="00116580"/>
    <w:rsid w:val="00256042"/>
    <w:rsid w:val="003A0BE2"/>
    <w:rsid w:val="00580F74"/>
    <w:rsid w:val="0058776C"/>
    <w:rsid w:val="005D2021"/>
    <w:rsid w:val="00606CF3"/>
    <w:rsid w:val="00880365"/>
    <w:rsid w:val="009825B4"/>
    <w:rsid w:val="00A402CD"/>
    <w:rsid w:val="00BD1396"/>
    <w:rsid w:val="00BF6B80"/>
    <w:rsid w:val="00C3537D"/>
    <w:rsid w:val="00CC50F7"/>
    <w:rsid w:val="00CD7DBB"/>
    <w:rsid w:val="00D15104"/>
    <w:rsid w:val="00DD416D"/>
    <w:rsid w:val="00E26D4E"/>
    <w:rsid w:val="00E60027"/>
    <w:rsid w:val="00E60327"/>
    <w:rsid w:val="00F30EC7"/>
    <w:rsid w:val="00F543D7"/>
    <w:rsid w:val="00F6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543D7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E60327"/>
    <w:pPr>
      <w:autoSpaceDE w:val="0"/>
      <w:autoSpaceDN w:val="0"/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1007</Words>
  <Characters>5746</Characters>
  <Application>Microsoft Office Word</Application>
  <DocSecurity>0</DocSecurity>
  <Lines>47</Lines>
  <Paragraphs>13</Paragraphs>
  <ScaleCrop>false</ScaleCrop>
  <Company>Дом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shestakova</cp:lastModifiedBy>
  <cp:revision>9</cp:revision>
  <cp:lastPrinted>2013-12-06T11:23:00Z</cp:lastPrinted>
  <dcterms:created xsi:type="dcterms:W3CDTF">2013-12-05T03:44:00Z</dcterms:created>
  <dcterms:modified xsi:type="dcterms:W3CDTF">2013-12-11T08:46:00Z</dcterms:modified>
</cp:coreProperties>
</file>