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4B" w:rsidRPr="00ED5912" w:rsidRDefault="0005316B" w:rsidP="000531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912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A1274B" w:rsidRPr="00ED5912">
        <w:rPr>
          <w:rFonts w:ascii="Times New Roman" w:hAnsi="Times New Roman" w:cs="Times New Roman"/>
          <w:b/>
          <w:sz w:val="24"/>
          <w:szCs w:val="24"/>
        </w:rPr>
        <w:t xml:space="preserve"> РАЗВИТИЯ </w:t>
      </w:r>
    </w:p>
    <w:p w:rsidR="00EA25B1" w:rsidRPr="00ED5912" w:rsidRDefault="00A70358" w:rsidP="000531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ГОРНО-НЕФТЯНОГО</w:t>
      </w:r>
      <w:r w:rsidR="00A1274B" w:rsidRPr="00ED5912">
        <w:rPr>
          <w:rFonts w:ascii="Times New Roman" w:hAnsi="Times New Roman" w:cs="Times New Roman"/>
          <w:b/>
          <w:sz w:val="24"/>
          <w:szCs w:val="24"/>
        </w:rPr>
        <w:t xml:space="preserve"> ФАКУЛЬТЕТА ПНИПУ НА 5 ЛЕТ</w:t>
      </w:r>
    </w:p>
    <w:p w:rsidR="0005316B" w:rsidRPr="00ED5912" w:rsidRDefault="00A1274B" w:rsidP="00A1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D5912">
        <w:rPr>
          <w:rFonts w:ascii="Times New Roman" w:hAnsi="Times New Roman" w:cs="Times New Roman"/>
          <w:sz w:val="24"/>
          <w:szCs w:val="24"/>
        </w:rPr>
        <w:t xml:space="preserve">(предвыборная программа кандидата на должность декана </w:t>
      </w:r>
      <w:r w:rsidR="00A70358">
        <w:rPr>
          <w:rFonts w:ascii="Times New Roman" w:hAnsi="Times New Roman" w:cs="Times New Roman"/>
          <w:sz w:val="24"/>
          <w:szCs w:val="24"/>
        </w:rPr>
        <w:t>горно-нефтяного</w:t>
      </w:r>
      <w:r w:rsidRPr="00ED5912">
        <w:rPr>
          <w:rFonts w:ascii="Times New Roman" w:hAnsi="Times New Roman" w:cs="Times New Roman"/>
          <w:sz w:val="24"/>
          <w:szCs w:val="24"/>
        </w:rPr>
        <w:t xml:space="preserve"> факультета</w:t>
      </w:r>
      <w:proofErr w:type="gramEnd"/>
    </w:p>
    <w:p w:rsidR="0005316B" w:rsidRPr="00ED5912" w:rsidRDefault="00A70358" w:rsidP="000531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Галкина Сергей Владиславовича</w:t>
      </w:r>
      <w:r w:rsidR="00A1274B" w:rsidRPr="00ED5912">
        <w:rPr>
          <w:rFonts w:ascii="Times New Roman" w:hAnsi="Times New Roman" w:cs="Times New Roman"/>
          <w:sz w:val="24"/>
          <w:szCs w:val="24"/>
        </w:rPr>
        <w:t>)</w:t>
      </w:r>
    </w:p>
    <w:p w:rsidR="0005316B" w:rsidRDefault="0005316B" w:rsidP="0005316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316B" w:rsidRPr="0005316B" w:rsidRDefault="00A70358" w:rsidP="00805905">
      <w:pPr>
        <w:spacing w:line="240" w:lineRule="auto"/>
        <w:ind w:firstLine="709"/>
        <w:rPr>
          <w:rFonts w:ascii="Times New Roman" w:eastAsia="Calibri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Галкин Сергей Владиславович</w:t>
      </w:r>
      <w:r w:rsidR="0005316B">
        <w:rPr>
          <w:rFonts w:ascii="Times New Roman" w:hAnsi="Times New Roman" w:cs="Times New Roman"/>
          <w:i/>
        </w:rPr>
        <w:t>, 197</w:t>
      </w:r>
      <w:r>
        <w:rPr>
          <w:rFonts w:ascii="Times New Roman" w:hAnsi="Times New Roman" w:cs="Times New Roman"/>
          <w:i/>
        </w:rPr>
        <w:t>2</w:t>
      </w:r>
      <w:r w:rsidR="0005316B">
        <w:rPr>
          <w:rFonts w:ascii="Times New Roman" w:hAnsi="Times New Roman" w:cs="Times New Roman"/>
          <w:i/>
        </w:rPr>
        <w:t xml:space="preserve"> года рождения, доктор </w:t>
      </w:r>
      <w:r>
        <w:rPr>
          <w:rFonts w:ascii="Times New Roman" w:hAnsi="Times New Roman" w:cs="Times New Roman"/>
          <w:i/>
        </w:rPr>
        <w:t>геолого-минералогических</w:t>
      </w:r>
      <w:r w:rsidR="0005316B">
        <w:rPr>
          <w:rFonts w:ascii="Times New Roman" w:hAnsi="Times New Roman" w:cs="Times New Roman"/>
          <w:i/>
        </w:rPr>
        <w:t xml:space="preserve"> наук (</w:t>
      </w:r>
      <w:r>
        <w:rPr>
          <w:rFonts w:ascii="Times New Roman" w:hAnsi="Times New Roman" w:cs="Times New Roman"/>
          <w:i/>
        </w:rPr>
        <w:t>200</w:t>
      </w:r>
      <w:r w:rsidR="0005316B">
        <w:rPr>
          <w:rFonts w:ascii="Times New Roman" w:hAnsi="Times New Roman" w:cs="Times New Roman"/>
          <w:i/>
        </w:rPr>
        <w:t>7), доцент (</w:t>
      </w:r>
      <w:r>
        <w:rPr>
          <w:rFonts w:ascii="Times New Roman" w:hAnsi="Times New Roman" w:cs="Times New Roman"/>
          <w:i/>
        </w:rPr>
        <w:t>2014</w:t>
      </w:r>
      <w:r w:rsidR="00805905">
        <w:rPr>
          <w:rFonts w:ascii="Times New Roman" w:hAnsi="Times New Roman" w:cs="Times New Roman"/>
          <w:i/>
        </w:rPr>
        <w:t>).</w:t>
      </w:r>
      <w:r w:rsidR="0005316B" w:rsidRPr="0005316B">
        <w:rPr>
          <w:rFonts w:ascii="Times New Roman" w:eastAsia="Calibri" w:hAnsi="Times New Roman" w:cs="Times New Roman"/>
          <w:i/>
        </w:rPr>
        <w:t xml:space="preserve"> </w:t>
      </w:r>
    </w:p>
    <w:p w:rsidR="0005316B" w:rsidRDefault="009A794F" w:rsidP="009A794F">
      <w:pPr>
        <w:spacing w:line="240" w:lineRule="auto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 </w:t>
      </w:r>
      <w:r w:rsidR="00A70358">
        <w:rPr>
          <w:rFonts w:ascii="Times New Roman" w:hAnsi="Times New Roman" w:cs="Times New Roman"/>
          <w:i/>
        </w:rPr>
        <w:t>2009</w:t>
      </w:r>
      <w:r>
        <w:rPr>
          <w:rFonts w:ascii="Times New Roman" w:hAnsi="Times New Roman" w:cs="Times New Roman"/>
          <w:i/>
        </w:rPr>
        <w:t xml:space="preserve"> года и по настоящее время работает на кафедре «</w:t>
      </w:r>
      <w:r w:rsidR="00A70358">
        <w:rPr>
          <w:rFonts w:ascii="Times New Roman" w:hAnsi="Times New Roman" w:cs="Times New Roman"/>
          <w:i/>
        </w:rPr>
        <w:t>Нефтегазовые технологии</w:t>
      </w:r>
      <w:r>
        <w:rPr>
          <w:rFonts w:ascii="Times New Roman" w:hAnsi="Times New Roman" w:cs="Times New Roman"/>
          <w:i/>
        </w:rPr>
        <w:t>» (ранее кафедра «</w:t>
      </w:r>
      <w:r w:rsidR="00A70358">
        <w:rPr>
          <w:rFonts w:ascii="Times New Roman" w:hAnsi="Times New Roman" w:cs="Times New Roman"/>
          <w:i/>
        </w:rPr>
        <w:t>Разработка нефтяных и газовых месторождений»</w:t>
      </w:r>
      <w:r>
        <w:rPr>
          <w:rFonts w:ascii="Times New Roman" w:hAnsi="Times New Roman" w:cs="Times New Roman"/>
          <w:i/>
        </w:rPr>
        <w:t>). С 20</w:t>
      </w:r>
      <w:r w:rsidR="00A70358">
        <w:rPr>
          <w:rFonts w:ascii="Times New Roman" w:hAnsi="Times New Roman" w:cs="Times New Roman"/>
          <w:i/>
        </w:rPr>
        <w:t>10</w:t>
      </w:r>
      <w:r>
        <w:rPr>
          <w:rFonts w:ascii="Times New Roman" w:hAnsi="Times New Roman" w:cs="Times New Roman"/>
          <w:i/>
        </w:rPr>
        <w:t xml:space="preserve"> года декан </w:t>
      </w:r>
      <w:r w:rsidR="00A70358">
        <w:rPr>
          <w:rFonts w:ascii="Times New Roman" w:hAnsi="Times New Roman" w:cs="Times New Roman"/>
          <w:i/>
        </w:rPr>
        <w:t xml:space="preserve">горно-нефтяного </w:t>
      </w:r>
      <w:r>
        <w:rPr>
          <w:rFonts w:ascii="Times New Roman" w:hAnsi="Times New Roman" w:cs="Times New Roman"/>
          <w:i/>
        </w:rPr>
        <w:t>факультета.</w:t>
      </w:r>
    </w:p>
    <w:p w:rsidR="00805905" w:rsidRDefault="00805905" w:rsidP="0005316B">
      <w:pPr>
        <w:spacing w:line="240" w:lineRule="auto"/>
        <w:jc w:val="center"/>
        <w:rPr>
          <w:rFonts w:ascii="Times New Roman" w:hAnsi="Times New Roman" w:cs="Times New Roman"/>
        </w:rPr>
      </w:pPr>
    </w:p>
    <w:p w:rsidR="006A34C7" w:rsidRDefault="009A794F" w:rsidP="00010ABE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5912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010ABE">
        <w:rPr>
          <w:rFonts w:ascii="Times New Roman" w:hAnsi="Times New Roman" w:cs="Times New Roman"/>
          <w:sz w:val="24"/>
          <w:szCs w:val="24"/>
        </w:rPr>
        <w:t>горно-нефтяной</w:t>
      </w:r>
      <w:r w:rsidRPr="00ED5912">
        <w:rPr>
          <w:rFonts w:ascii="Times New Roman" w:hAnsi="Times New Roman" w:cs="Times New Roman"/>
          <w:sz w:val="24"/>
          <w:szCs w:val="24"/>
        </w:rPr>
        <w:t xml:space="preserve"> факультет (</w:t>
      </w:r>
      <w:r w:rsidR="00010ABE">
        <w:rPr>
          <w:rFonts w:ascii="Times New Roman" w:hAnsi="Times New Roman" w:cs="Times New Roman"/>
          <w:sz w:val="24"/>
          <w:szCs w:val="24"/>
        </w:rPr>
        <w:t>ГНФ</w:t>
      </w:r>
      <w:r w:rsidRPr="00ED5912">
        <w:rPr>
          <w:rFonts w:ascii="Times New Roman" w:hAnsi="Times New Roman" w:cs="Times New Roman"/>
          <w:sz w:val="24"/>
          <w:szCs w:val="24"/>
        </w:rPr>
        <w:t>) является одним из ведущих факультетов университета</w:t>
      </w:r>
      <w:r w:rsidR="00AE10D5" w:rsidRPr="00ED5912">
        <w:rPr>
          <w:rFonts w:ascii="Times New Roman" w:hAnsi="Times New Roman" w:cs="Times New Roman"/>
          <w:sz w:val="24"/>
          <w:szCs w:val="24"/>
        </w:rPr>
        <w:t xml:space="preserve">. </w:t>
      </w:r>
      <w:r w:rsidR="004C0C74" w:rsidRPr="00ED5912">
        <w:rPr>
          <w:rFonts w:ascii="Times New Roman" w:hAnsi="Times New Roman" w:cs="Times New Roman"/>
          <w:sz w:val="24"/>
          <w:szCs w:val="24"/>
        </w:rPr>
        <w:t xml:space="preserve">Учебный процесс полностью соответствует ФГОС ВПО. </w:t>
      </w:r>
      <w:r w:rsidR="00AE10D5" w:rsidRPr="00ED5912">
        <w:rPr>
          <w:rFonts w:ascii="Times New Roman" w:hAnsi="Times New Roman" w:cs="Times New Roman"/>
          <w:sz w:val="24"/>
          <w:szCs w:val="24"/>
        </w:rPr>
        <w:t xml:space="preserve">На факультете </w:t>
      </w:r>
      <w:r w:rsidR="00010ABE" w:rsidRPr="00ED5912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ФГОС-3 </w:t>
      </w:r>
      <w:r w:rsidR="00AE10D5" w:rsidRPr="00ED5912">
        <w:rPr>
          <w:rFonts w:ascii="Times New Roman" w:hAnsi="Times New Roman" w:cs="Times New Roman"/>
          <w:sz w:val="24"/>
          <w:szCs w:val="24"/>
        </w:rPr>
        <w:t xml:space="preserve">реализуется уровневая </w:t>
      </w:r>
      <w:r w:rsidR="00AE10D5" w:rsidRPr="00ED5912">
        <w:rPr>
          <w:rFonts w:ascii="Times New Roman" w:eastAsia="Calibri" w:hAnsi="Times New Roman" w:cs="Times New Roman"/>
          <w:sz w:val="24"/>
          <w:szCs w:val="24"/>
        </w:rPr>
        <w:t>система подготовки кадров</w:t>
      </w:r>
      <w:r w:rsidR="00010ABE">
        <w:rPr>
          <w:rFonts w:ascii="Times New Roman" w:eastAsia="Calibri" w:hAnsi="Times New Roman" w:cs="Times New Roman"/>
          <w:sz w:val="24"/>
          <w:szCs w:val="24"/>
        </w:rPr>
        <w:t xml:space="preserve"> по 7 программам</w:t>
      </w:r>
      <w:r w:rsidR="00AE10D5" w:rsidRPr="00ED5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E10D5" w:rsidRPr="00ED5912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proofErr w:type="spellEnd"/>
      <w:r w:rsidR="00AE10D5" w:rsidRPr="00ED59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0ABE">
        <w:rPr>
          <w:rFonts w:ascii="Times New Roman" w:eastAsia="Calibri" w:hAnsi="Times New Roman" w:cs="Times New Roman"/>
          <w:sz w:val="24"/>
          <w:szCs w:val="24"/>
        </w:rPr>
        <w:t>5 программам</w:t>
      </w:r>
      <w:r w:rsidR="00AE10D5" w:rsidRPr="00ED5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E10D5" w:rsidRPr="00ED5912">
        <w:rPr>
          <w:rFonts w:ascii="Times New Roman" w:eastAsia="Calibri" w:hAnsi="Times New Roman" w:cs="Times New Roman"/>
          <w:sz w:val="24"/>
          <w:szCs w:val="24"/>
        </w:rPr>
        <w:t>бакалавриат</w:t>
      </w:r>
      <w:r w:rsidR="00010ABE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4C0C74">
        <w:rPr>
          <w:rFonts w:ascii="Times New Roman" w:eastAsia="Calibri" w:hAnsi="Times New Roman" w:cs="Times New Roman"/>
          <w:sz w:val="24"/>
          <w:szCs w:val="24"/>
        </w:rPr>
        <w:t>, 5</w:t>
      </w:r>
      <w:r w:rsidR="004C0C74" w:rsidRPr="00ED5912">
        <w:rPr>
          <w:rFonts w:ascii="Times New Roman" w:eastAsia="Calibri" w:hAnsi="Times New Roman" w:cs="Times New Roman"/>
          <w:sz w:val="24"/>
          <w:szCs w:val="24"/>
        </w:rPr>
        <w:t xml:space="preserve"> магистерски</w:t>
      </w:r>
      <w:r w:rsidR="004C0C74">
        <w:rPr>
          <w:rFonts w:ascii="Times New Roman" w:eastAsia="Calibri" w:hAnsi="Times New Roman" w:cs="Times New Roman"/>
          <w:sz w:val="24"/>
          <w:szCs w:val="24"/>
        </w:rPr>
        <w:t>м</w:t>
      </w:r>
      <w:r w:rsidR="004C0C74" w:rsidRPr="00ED5912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4C0C74">
        <w:rPr>
          <w:rFonts w:ascii="Times New Roman" w:eastAsia="Calibri" w:hAnsi="Times New Roman" w:cs="Times New Roman"/>
          <w:sz w:val="24"/>
          <w:szCs w:val="24"/>
        </w:rPr>
        <w:t xml:space="preserve">ам. </w:t>
      </w:r>
      <w:r w:rsidR="00726D05">
        <w:rPr>
          <w:rFonts w:ascii="Times New Roman" w:eastAsia="Calibri" w:hAnsi="Times New Roman" w:cs="Times New Roman"/>
          <w:sz w:val="24"/>
          <w:szCs w:val="24"/>
        </w:rPr>
        <w:t>При обучении ГНФ активно взаимодействует с промышленными предприятиями Пермского края и сопредельных территорий,</w:t>
      </w:r>
      <w:r w:rsidR="004C0C74">
        <w:rPr>
          <w:rFonts w:ascii="Times New Roman" w:eastAsia="Calibri" w:hAnsi="Times New Roman" w:cs="Times New Roman"/>
          <w:sz w:val="24"/>
          <w:szCs w:val="24"/>
        </w:rPr>
        <w:t xml:space="preserve"> в том числе</w:t>
      </w:r>
      <w:r w:rsidR="00726D05">
        <w:rPr>
          <w:rFonts w:ascii="Times New Roman" w:eastAsia="Calibri" w:hAnsi="Times New Roman" w:cs="Times New Roman"/>
          <w:sz w:val="24"/>
          <w:szCs w:val="24"/>
        </w:rPr>
        <w:t xml:space="preserve">, реализуя обучение студентов в рамках </w:t>
      </w:r>
      <w:r w:rsidR="004C0C74" w:rsidRPr="00ED5912">
        <w:rPr>
          <w:rFonts w:ascii="Times New Roman" w:eastAsia="Calibri" w:hAnsi="Times New Roman" w:cs="Times New Roman"/>
          <w:sz w:val="24"/>
          <w:szCs w:val="24"/>
        </w:rPr>
        <w:t>целево</w:t>
      </w:r>
      <w:r w:rsidR="00726D05">
        <w:rPr>
          <w:rFonts w:ascii="Times New Roman" w:eastAsia="Calibri" w:hAnsi="Times New Roman" w:cs="Times New Roman"/>
          <w:sz w:val="24"/>
          <w:szCs w:val="24"/>
        </w:rPr>
        <w:t xml:space="preserve">го регионального заказа. </w:t>
      </w:r>
      <w:r w:rsidR="00120B8A" w:rsidRPr="00ED5912">
        <w:rPr>
          <w:rFonts w:ascii="Times New Roman" w:hAnsi="Times New Roman" w:cs="Times New Roman"/>
          <w:sz w:val="24"/>
          <w:szCs w:val="24"/>
        </w:rPr>
        <w:t xml:space="preserve">На </w:t>
      </w:r>
      <w:r w:rsidR="00010ABE">
        <w:rPr>
          <w:rFonts w:ascii="Times New Roman" w:hAnsi="Times New Roman" w:cs="Times New Roman"/>
          <w:sz w:val="24"/>
          <w:szCs w:val="24"/>
        </w:rPr>
        <w:t>ГНФ</w:t>
      </w:r>
      <w:r w:rsidR="00120B8A" w:rsidRPr="00ED5912">
        <w:rPr>
          <w:rFonts w:ascii="Times New Roman" w:hAnsi="Times New Roman" w:cs="Times New Roman"/>
          <w:sz w:val="24"/>
          <w:szCs w:val="24"/>
        </w:rPr>
        <w:t xml:space="preserve"> в</w:t>
      </w:r>
      <w:r w:rsidR="00AE10D5" w:rsidRPr="00ED5912">
        <w:rPr>
          <w:rFonts w:ascii="Times New Roman" w:hAnsi="Times New Roman" w:cs="Times New Roman"/>
          <w:sz w:val="24"/>
          <w:szCs w:val="24"/>
        </w:rPr>
        <w:t xml:space="preserve">едется подготовка специалистов высшей квалификации </w:t>
      </w:r>
      <w:r w:rsidR="00C11DCE" w:rsidRPr="00ED5912">
        <w:rPr>
          <w:rFonts w:ascii="Times New Roman" w:hAnsi="Times New Roman" w:cs="Times New Roman"/>
          <w:sz w:val="24"/>
          <w:szCs w:val="24"/>
        </w:rPr>
        <w:t xml:space="preserve">по </w:t>
      </w:r>
      <w:r w:rsidR="00576C64">
        <w:rPr>
          <w:rFonts w:ascii="Times New Roman" w:hAnsi="Times New Roman" w:cs="Times New Roman"/>
          <w:sz w:val="24"/>
          <w:szCs w:val="24"/>
        </w:rPr>
        <w:t>4</w:t>
      </w:r>
      <w:r w:rsidR="00C11DCE" w:rsidRPr="00ED5912">
        <w:rPr>
          <w:rFonts w:ascii="Times New Roman" w:hAnsi="Times New Roman" w:cs="Times New Roman"/>
          <w:sz w:val="24"/>
          <w:szCs w:val="24"/>
        </w:rPr>
        <w:t xml:space="preserve"> </w:t>
      </w:r>
      <w:r w:rsidR="00576C64">
        <w:rPr>
          <w:rFonts w:ascii="Times New Roman" w:hAnsi="Times New Roman" w:cs="Times New Roman"/>
          <w:sz w:val="24"/>
          <w:szCs w:val="24"/>
        </w:rPr>
        <w:t>группам направлений подготовки специаль</w:t>
      </w:r>
      <w:r w:rsidR="00C11DCE" w:rsidRPr="00ED5912">
        <w:rPr>
          <w:rFonts w:ascii="Times New Roman" w:hAnsi="Times New Roman" w:cs="Times New Roman"/>
          <w:sz w:val="24"/>
          <w:szCs w:val="24"/>
        </w:rPr>
        <w:t>ност</w:t>
      </w:r>
      <w:r w:rsidR="00576C64">
        <w:rPr>
          <w:rFonts w:ascii="Times New Roman" w:hAnsi="Times New Roman" w:cs="Times New Roman"/>
          <w:sz w:val="24"/>
          <w:szCs w:val="24"/>
        </w:rPr>
        <w:t>ей</w:t>
      </w:r>
      <w:r w:rsidR="00C11DCE" w:rsidRPr="00ED5912">
        <w:rPr>
          <w:rFonts w:ascii="Times New Roman" w:hAnsi="Times New Roman" w:cs="Times New Roman"/>
          <w:sz w:val="24"/>
          <w:szCs w:val="24"/>
        </w:rPr>
        <w:t xml:space="preserve"> аспирантуры. </w:t>
      </w:r>
    </w:p>
    <w:p w:rsidR="00EC1A1F" w:rsidRDefault="00C11DCE" w:rsidP="00010ABE">
      <w:pPr>
        <w:tabs>
          <w:tab w:val="left" w:pos="56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07420">
        <w:rPr>
          <w:rFonts w:ascii="Times New Roman" w:hAnsi="Times New Roman" w:cs="Times New Roman"/>
          <w:sz w:val="24"/>
          <w:szCs w:val="24"/>
        </w:rPr>
        <w:t>Остепенённость</w:t>
      </w:r>
      <w:proofErr w:type="spellEnd"/>
      <w:r w:rsidRPr="00C07420">
        <w:rPr>
          <w:rFonts w:ascii="Times New Roman" w:hAnsi="Times New Roman" w:cs="Times New Roman"/>
          <w:sz w:val="24"/>
          <w:szCs w:val="24"/>
        </w:rPr>
        <w:t xml:space="preserve"> профессорско-преподавательского состава </w:t>
      </w:r>
      <w:r w:rsidR="00EC1A1F">
        <w:rPr>
          <w:rFonts w:ascii="Times New Roman" w:hAnsi="Times New Roman" w:cs="Times New Roman"/>
          <w:sz w:val="24"/>
          <w:szCs w:val="24"/>
        </w:rPr>
        <w:t xml:space="preserve">(ППС) </w:t>
      </w:r>
      <w:r w:rsidRPr="00C07420">
        <w:rPr>
          <w:rFonts w:ascii="Times New Roman" w:hAnsi="Times New Roman" w:cs="Times New Roman"/>
          <w:sz w:val="24"/>
          <w:szCs w:val="24"/>
        </w:rPr>
        <w:t xml:space="preserve">на сегодня составляет </w:t>
      </w:r>
      <w:r w:rsidR="004C0C74" w:rsidRPr="00C07420">
        <w:rPr>
          <w:rFonts w:ascii="Times New Roman" w:hAnsi="Times New Roman" w:cs="Times New Roman"/>
          <w:sz w:val="24"/>
          <w:szCs w:val="24"/>
        </w:rPr>
        <w:t>63</w:t>
      </w:r>
      <w:r w:rsidR="00EC1A1F">
        <w:rPr>
          <w:rFonts w:ascii="Times New Roman" w:hAnsi="Times New Roman" w:cs="Times New Roman"/>
          <w:sz w:val="24"/>
          <w:szCs w:val="24"/>
        </w:rPr>
        <w:t xml:space="preserve"> %, доля молодых ППС (до 40 лет) составляет 40 %.</w:t>
      </w:r>
      <w:r w:rsidRPr="00C07420">
        <w:rPr>
          <w:rFonts w:ascii="Times New Roman" w:hAnsi="Times New Roman" w:cs="Times New Roman"/>
          <w:sz w:val="24"/>
          <w:szCs w:val="24"/>
        </w:rPr>
        <w:t xml:space="preserve"> На 201</w:t>
      </w:r>
      <w:r w:rsidR="00C07420" w:rsidRPr="00C07420">
        <w:rPr>
          <w:rFonts w:ascii="Times New Roman" w:hAnsi="Times New Roman" w:cs="Times New Roman"/>
          <w:sz w:val="24"/>
          <w:szCs w:val="24"/>
        </w:rPr>
        <w:t>5</w:t>
      </w:r>
      <w:r w:rsidRPr="00C07420">
        <w:rPr>
          <w:rFonts w:ascii="Times New Roman" w:hAnsi="Times New Roman" w:cs="Times New Roman"/>
          <w:sz w:val="24"/>
          <w:szCs w:val="24"/>
        </w:rPr>
        <w:t xml:space="preserve"> год объ</w:t>
      </w:r>
      <w:r w:rsidR="000E6352" w:rsidRPr="00C07420">
        <w:rPr>
          <w:rFonts w:ascii="Times New Roman" w:hAnsi="Times New Roman" w:cs="Times New Roman"/>
          <w:sz w:val="24"/>
          <w:szCs w:val="24"/>
        </w:rPr>
        <w:t>ё</w:t>
      </w:r>
      <w:r w:rsidRPr="00C07420">
        <w:rPr>
          <w:rFonts w:ascii="Times New Roman" w:hAnsi="Times New Roman" w:cs="Times New Roman"/>
          <w:sz w:val="24"/>
          <w:szCs w:val="24"/>
        </w:rPr>
        <w:t xml:space="preserve">м научных исследований составил </w:t>
      </w:r>
      <w:r w:rsidR="00C07420" w:rsidRPr="00C07420">
        <w:rPr>
          <w:rFonts w:ascii="Times New Roman" w:hAnsi="Times New Roman" w:cs="Times New Roman"/>
          <w:sz w:val="24"/>
          <w:szCs w:val="24"/>
        </w:rPr>
        <w:t>316</w:t>
      </w:r>
      <w:r w:rsidR="00F81327" w:rsidRPr="00C07420">
        <w:rPr>
          <w:rFonts w:ascii="Times New Roman" w:hAnsi="Times New Roman" w:cs="Times New Roman"/>
          <w:sz w:val="24"/>
          <w:szCs w:val="24"/>
        </w:rPr>
        <w:t>.</w:t>
      </w:r>
      <w:r w:rsidR="00C07420" w:rsidRPr="00C07420">
        <w:rPr>
          <w:rFonts w:ascii="Times New Roman" w:hAnsi="Times New Roman" w:cs="Times New Roman"/>
          <w:sz w:val="24"/>
          <w:szCs w:val="24"/>
        </w:rPr>
        <w:t>29</w:t>
      </w:r>
      <w:r w:rsidR="00F81327" w:rsidRPr="00C07420">
        <w:rPr>
          <w:rFonts w:ascii="Times New Roman" w:hAnsi="Times New Roman" w:cs="Times New Roman"/>
          <w:sz w:val="24"/>
          <w:szCs w:val="24"/>
        </w:rPr>
        <w:t xml:space="preserve"> м</w:t>
      </w:r>
      <w:r w:rsidRPr="00C07420">
        <w:rPr>
          <w:rFonts w:ascii="Times New Roman" w:hAnsi="Times New Roman" w:cs="Times New Roman"/>
          <w:sz w:val="24"/>
          <w:szCs w:val="24"/>
        </w:rPr>
        <w:t>лн. рублей (</w:t>
      </w:r>
      <w:r w:rsidR="00C07420" w:rsidRPr="00C07420">
        <w:rPr>
          <w:rFonts w:ascii="Times New Roman" w:hAnsi="Times New Roman" w:cs="Times New Roman"/>
          <w:sz w:val="24"/>
          <w:szCs w:val="24"/>
        </w:rPr>
        <w:t>3</w:t>
      </w:r>
      <w:r w:rsidR="00F81327" w:rsidRPr="00C07420">
        <w:rPr>
          <w:rFonts w:ascii="Times New Roman" w:hAnsi="Times New Roman" w:cs="Times New Roman"/>
          <w:sz w:val="24"/>
          <w:szCs w:val="24"/>
        </w:rPr>
        <w:t>.</w:t>
      </w:r>
      <w:r w:rsidR="00C07420" w:rsidRPr="00C07420">
        <w:rPr>
          <w:rFonts w:ascii="Times New Roman" w:hAnsi="Times New Roman" w:cs="Times New Roman"/>
          <w:sz w:val="24"/>
          <w:szCs w:val="24"/>
        </w:rPr>
        <w:t>29</w:t>
      </w:r>
      <w:r w:rsidR="00F81327" w:rsidRPr="00C07420">
        <w:rPr>
          <w:rFonts w:ascii="Times New Roman" w:hAnsi="Times New Roman" w:cs="Times New Roman"/>
          <w:sz w:val="24"/>
          <w:szCs w:val="24"/>
        </w:rPr>
        <w:t xml:space="preserve"> </w:t>
      </w:r>
      <w:r w:rsidRPr="00C07420">
        <w:rPr>
          <w:rFonts w:ascii="Times New Roman" w:hAnsi="Times New Roman" w:cs="Times New Roman"/>
          <w:sz w:val="24"/>
          <w:szCs w:val="24"/>
        </w:rPr>
        <w:t>млн. руб.</w:t>
      </w:r>
      <w:r w:rsidR="00EC1A1F">
        <w:rPr>
          <w:rFonts w:ascii="Times New Roman" w:hAnsi="Times New Roman" w:cs="Times New Roman"/>
          <w:sz w:val="24"/>
          <w:szCs w:val="24"/>
        </w:rPr>
        <w:t xml:space="preserve"> </w:t>
      </w:r>
      <w:r w:rsidR="00EC1A1F" w:rsidRPr="00C07420">
        <w:rPr>
          <w:rFonts w:ascii="Times New Roman" w:hAnsi="Times New Roman" w:cs="Times New Roman"/>
          <w:sz w:val="24"/>
          <w:szCs w:val="24"/>
        </w:rPr>
        <w:t xml:space="preserve">в год </w:t>
      </w:r>
      <w:r w:rsidRPr="00C07420">
        <w:rPr>
          <w:rFonts w:ascii="Times New Roman" w:hAnsi="Times New Roman" w:cs="Times New Roman"/>
          <w:sz w:val="24"/>
          <w:szCs w:val="24"/>
        </w:rPr>
        <w:t>/на одн</w:t>
      </w:r>
      <w:r w:rsidR="00C07420" w:rsidRPr="00C07420">
        <w:rPr>
          <w:rFonts w:ascii="Times New Roman" w:hAnsi="Times New Roman" w:cs="Times New Roman"/>
          <w:sz w:val="24"/>
          <w:szCs w:val="24"/>
        </w:rPr>
        <w:t>у ставку</w:t>
      </w:r>
      <w:r w:rsidRPr="00C07420">
        <w:rPr>
          <w:rFonts w:ascii="Times New Roman" w:hAnsi="Times New Roman" w:cs="Times New Roman"/>
          <w:sz w:val="24"/>
          <w:szCs w:val="24"/>
        </w:rPr>
        <w:t xml:space="preserve"> </w:t>
      </w:r>
      <w:r w:rsidR="00866FA1">
        <w:rPr>
          <w:rFonts w:ascii="Times New Roman" w:hAnsi="Times New Roman" w:cs="Times New Roman"/>
          <w:sz w:val="24"/>
          <w:szCs w:val="24"/>
        </w:rPr>
        <w:t>научно-педагогического работника</w:t>
      </w:r>
      <w:r w:rsidRPr="00C07420">
        <w:rPr>
          <w:rFonts w:ascii="Times New Roman" w:hAnsi="Times New Roman" w:cs="Times New Roman"/>
          <w:sz w:val="24"/>
          <w:szCs w:val="24"/>
        </w:rPr>
        <w:t xml:space="preserve">); количество изданных статей </w:t>
      </w:r>
      <w:r w:rsidR="00F81327" w:rsidRPr="00C07420">
        <w:rPr>
          <w:rFonts w:ascii="Times New Roman" w:hAnsi="Times New Roman" w:cs="Times New Roman"/>
          <w:sz w:val="24"/>
          <w:szCs w:val="24"/>
        </w:rPr>
        <w:t>перечня ВАК</w:t>
      </w:r>
      <w:r w:rsidR="00C07420" w:rsidRPr="00C07420">
        <w:rPr>
          <w:rFonts w:ascii="Times New Roman" w:hAnsi="Times New Roman" w:cs="Times New Roman"/>
          <w:sz w:val="24"/>
          <w:szCs w:val="24"/>
        </w:rPr>
        <w:t xml:space="preserve"> и МБЦ</w:t>
      </w:r>
      <w:r w:rsidR="00F81327" w:rsidRPr="00C07420">
        <w:rPr>
          <w:rFonts w:ascii="Times New Roman" w:hAnsi="Times New Roman" w:cs="Times New Roman"/>
          <w:sz w:val="24"/>
          <w:szCs w:val="24"/>
        </w:rPr>
        <w:t xml:space="preserve"> </w:t>
      </w:r>
      <w:r w:rsidR="000E6352" w:rsidRPr="00C07420">
        <w:rPr>
          <w:rFonts w:ascii="Times New Roman" w:hAnsi="Times New Roman" w:cs="Times New Roman"/>
          <w:sz w:val="24"/>
          <w:szCs w:val="24"/>
        </w:rPr>
        <w:t xml:space="preserve">- </w:t>
      </w:r>
      <w:r w:rsidR="00331252" w:rsidRPr="00C07420">
        <w:rPr>
          <w:rFonts w:ascii="Times New Roman" w:hAnsi="Times New Roman" w:cs="Times New Roman"/>
          <w:sz w:val="24"/>
          <w:szCs w:val="24"/>
        </w:rPr>
        <w:t>1</w:t>
      </w:r>
      <w:r w:rsidR="00C07420" w:rsidRPr="00C07420">
        <w:rPr>
          <w:rFonts w:ascii="Times New Roman" w:hAnsi="Times New Roman" w:cs="Times New Roman"/>
          <w:sz w:val="24"/>
          <w:szCs w:val="24"/>
        </w:rPr>
        <w:t>63</w:t>
      </w:r>
      <w:r w:rsidR="00F81327" w:rsidRPr="00C074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420">
        <w:rPr>
          <w:rFonts w:ascii="Times New Roman" w:hAnsi="Times New Roman" w:cs="Times New Roman"/>
          <w:sz w:val="24"/>
          <w:szCs w:val="24"/>
        </w:rPr>
        <w:t>(</w:t>
      </w:r>
      <w:r w:rsidR="00F81327" w:rsidRPr="00C07420">
        <w:rPr>
          <w:rFonts w:ascii="Times New Roman" w:hAnsi="Times New Roman" w:cs="Times New Roman"/>
          <w:sz w:val="24"/>
          <w:szCs w:val="24"/>
        </w:rPr>
        <w:t>1.</w:t>
      </w:r>
      <w:r w:rsidR="00C07420" w:rsidRPr="00C07420">
        <w:rPr>
          <w:rFonts w:ascii="Times New Roman" w:hAnsi="Times New Roman" w:cs="Times New Roman"/>
          <w:sz w:val="24"/>
          <w:szCs w:val="24"/>
        </w:rPr>
        <w:t>7</w:t>
      </w:r>
      <w:r w:rsidR="00331252" w:rsidRPr="00C074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420">
        <w:rPr>
          <w:rFonts w:ascii="Times New Roman" w:hAnsi="Times New Roman" w:cs="Times New Roman"/>
          <w:sz w:val="24"/>
          <w:szCs w:val="24"/>
        </w:rPr>
        <w:t>стат</w:t>
      </w:r>
      <w:r w:rsidR="00F81327" w:rsidRPr="00C07420">
        <w:rPr>
          <w:rFonts w:ascii="Times New Roman" w:hAnsi="Times New Roman" w:cs="Times New Roman"/>
          <w:sz w:val="24"/>
          <w:szCs w:val="24"/>
        </w:rPr>
        <w:t xml:space="preserve">ьи </w:t>
      </w:r>
      <w:r w:rsidR="00EC1A1F" w:rsidRPr="00C07420">
        <w:rPr>
          <w:rFonts w:ascii="Times New Roman" w:hAnsi="Times New Roman" w:cs="Times New Roman"/>
          <w:sz w:val="24"/>
          <w:szCs w:val="24"/>
        </w:rPr>
        <w:t xml:space="preserve">в год </w:t>
      </w:r>
      <w:r w:rsidR="00C07420" w:rsidRPr="00C07420">
        <w:rPr>
          <w:rFonts w:ascii="Times New Roman" w:hAnsi="Times New Roman" w:cs="Times New Roman"/>
          <w:sz w:val="24"/>
          <w:szCs w:val="24"/>
        </w:rPr>
        <w:t xml:space="preserve">на одну ставку </w:t>
      </w:r>
      <w:r w:rsidR="00866FA1">
        <w:rPr>
          <w:rFonts w:ascii="Times New Roman" w:hAnsi="Times New Roman" w:cs="Times New Roman"/>
          <w:sz w:val="24"/>
          <w:szCs w:val="24"/>
        </w:rPr>
        <w:t>научно-педагогического работника</w:t>
      </w:r>
      <w:r w:rsidRPr="00C07420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2E3B34">
        <w:rPr>
          <w:rFonts w:ascii="Times New Roman" w:hAnsi="Times New Roman" w:cs="Times New Roman"/>
          <w:sz w:val="24"/>
          <w:szCs w:val="24"/>
        </w:rPr>
        <w:t xml:space="preserve"> С 2015 года </w:t>
      </w:r>
      <w:r w:rsidR="006E7942">
        <w:rPr>
          <w:rFonts w:ascii="Times New Roman" w:hAnsi="Times New Roman" w:cs="Times New Roman"/>
          <w:sz w:val="24"/>
          <w:szCs w:val="24"/>
        </w:rPr>
        <w:t xml:space="preserve">научный </w:t>
      </w:r>
      <w:r w:rsidR="002E3B34">
        <w:rPr>
          <w:rFonts w:ascii="Times New Roman" w:hAnsi="Times New Roman" w:cs="Times New Roman"/>
          <w:sz w:val="24"/>
          <w:szCs w:val="24"/>
        </w:rPr>
        <w:t xml:space="preserve">сборник горно-нефтяного факультета </w:t>
      </w:r>
      <w:r w:rsidR="002E3B34" w:rsidRPr="002E3B34">
        <w:rPr>
          <w:rFonts w:ascii="Times New Roman" w:hAnsi="Times New Roman"/>
          <w:sz w:val="24"/>
          <w:szCs w:val="24"/>
        </w:rPr>
        <w:t>«</w:t>
      </w:r>
      <w:r w:rsidR="002E3B34" w:rsidRPr="002E3B34">
        <w:rPr>
          <w:rFonts w:ascii="Times New Roman" w:hAnsi="Times New Roman"/>
          <w:color w:val="000000"/>
          <w:sz w:val="24"/>
          <w:szCs w:val="24"/>
        </w:rPr>
        <w:t xml:space="preserve">Вестник ПНИПУ. Геология. </w:t>
      </w:r>
      <w:proofErr w:type="gramStart"/>
      <w:r w:rsidR="002E3B34" w:rsidRPr="002E3B34">
        <w:rPr>
          <w:rFonts w:ascii="Times New Roman" w:hAnsi="Times New Roman"/>
          <w:color w:val="000000"/>
          <w:sz w:val="24"/>
          <w:szCs w:val="24"/>
        </w:rPr>
        <w:t>Нефтегазовое и горное дело</w:t>
      </w:r>
      <w:r w:rsidR="002E3B34" w:rsidRPr="002E3B34">
        <w:rPr>
          <w:rFonts w:ascii="Times New Roman" w:hAnsi="Times New Roman"/>
          <w:sz w:val="24"/>
          <w:szCs w:val="24"/>
        </w:rPr>
        <w:t>»</w:t>
      </w:r>
      <w:r w:rsidR="002E3B34">
        <w:rPr>
          <w:rFonts w:ascii="Times New Roman" w:hAnsi="Times New Roman"/>
          <w:sz w:val="24"/>
          <w:szCs w:val="24"/>
        </w:rPr>
        <w:t xml:space="preserve"> включен в перечень рекомендуемых для защиты диссертаций изданий ВАК</w:t>
      </w:r>
      <w:r w:rsidR="002E3B34" w:rsidRPr="002E3B34">
        <w:rPr>
          <w:rFonts w:ascii="Times New Roman" w:hAnsi="Times New Roman"/>
          <w:sz w:val="24"/>
          <w:szCs w:val="24"/>
        </w:rPr>
        <w:t>.</w:t>
      </w:r>
      <w:r w:rsidR="00EC1A1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10ABE" w:rsidRDefault="00010ABE" w:rsidP="00010ABE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0ABE">
        <w:rPr>
          <w:rFonts w:ascii="Times New Roman" w:hAnsi="Times New Roman" w:cs="Times New Roman"/>
          <w:sz w:val="24"/>
          <w:szCs w:val="24"/>
        </w:rPr>
        <w:t xml:space="preserve">Статус национального исследовательского университета и Программа </w:t>
      </w:r>
      <w:r w:rsidRPr="00010ABE">
        <w:rPr>
          <w:rFonts w:ascii="Times New Roman" w:eastAsia="MS Mincho" w:hAnsi="Times New Roman" w:cs="Times New Roman"/>
          <w:sz w:val="24"/>
          <w:szCs w:val="24"/>
        </w:rPr>
        <w:t xml:space="preserve">развития ПНИПУ на 2009-2018 годы определяют стратегические цели, стоящие перед всеми его структурными подразделениями. </w:t>
      </w:r>
      <w:r w:rsidRPr="00010ABE">
        <w:rPr>
          <w:rFonts w:ascii="Times New Roman" w:hAnsi="Times New Roman" w:cs="Times New Roman"/>
          <w:sz w:val="24"/>
          <w:szCs w:val="24"/>
        </w:rPr>
        <w:t xml:space="preserve">Требования, выдвигаемые инновационной экономикой и высокотехнологичными производствами, определяют стратегические задачи развития факультета: </w:t>
      </w:r>
    </w:p>
    <w:p w:rsidR="00010ABE" w:rsidRDefault="00010ABE" w:rsidP="00010ABE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0ABE">
        <w:rPr>
          <w:rFonts w:ascii="Times New Roman" w:hAnsi="Times New Roman" w:cs="Times New Roman"/>
          <w:bCs/>
          <w:iCs/>
          <w:sz w:val="24"/>
          <w:szCs w:val="24"/>
        </w:rPr>
        <w:t>повышение конкурентоспособности факультета на рынке образовательных услуг и выпускников факультета на рынке труда;</w:t>
      </w:r>
    </w:p>
    <w:p w:rsidR="00010ABE" w:rsidRDefault="00010ABE" w:rsidP="00010ABE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010ABE">
        <w:rPr>
          <w:rFonts w:ascii="Times New Roman" w:hAnsi="Times New Roman" w:cs="Times New Roman"/>
          <w:bCs/>
          <w:iCs/>
          <w:sz w:val="24"/>
          <w:szCs w:val="24"/>
        </w:rPr>
        <w:t>привлечение для обучения на факультете наиболее подготовленных абитуриентов;</w:t>
      </w:r>
    </w:p>
    <w:p w:rsidR="00010ABE" w:rsidRDefault="00010ABE" w:rsidP="00010ABE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010ABE">
        <w:rPr>
          <w:rFonts w:ascii="Times New Roman" w:hAnsi="Times New Roman" w:cs="Times New Roman"/>
          <w:bCs/>
          <w:iCs/>
          <w:sz w:val="24"/>
          <w:szCs w:val="24"/>
        </w:rPr>
        <w:t xml:space="preserve">вовлечение студентов факультета в научно-исследовательскую деятельность; </w:t>
      </w:r>
    </w:p>
    <w:p w:rsidR="00010ABE" w:rsidRDefault="00010ABE" w:rsidP="00010ABE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010ABE">
        <w:rPr>
          <w:rFonts w:ascii="Times New Roman" w:hAnsi="Times New Roman" w:cs="Times New Roman"/>
          <w:bCs/>
          <w:iCs/>
          <w:sz w:val="24"/>
          <w:szCs w:val="24"/>
        </w:rPr>
        <w:t>совершенствование механизмов управления, обеспечивающих способность устойчивого саморазвития факультета;</w:t>
      </w:r>
    </w:p>
    <w:p w:rsidR="00010ABE" w:rsidRDefault="00010ABE" w:rsidP="00010ABE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010ABE">
        <w:rPr>
          <w:rFonts w:ascii="Times New Roman" w:hAnsi="Times New Roman" w:cs="Times New Roman"/>
          <w:bCs/>
          <w:iCs/>
          <w:sz w:val="24"/>
          <w:szCs w:val="24"/>
        </w:rPr>
        <w:t>развитие научных направлений исследований с учетом их практической значимости для региона и страны в целом.</w:t>
      </w:r>
    </w:p>
    <w:p w:rsidR="006E7171" w:rsidRPr="00726D05" w:rsidRDefault="006E7171" w:rsidP="00AE10D5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6D05">
        <w:rPr>
          <w:rFonts w:ascii="Times New Roman" w:hAnsi="Times New Roman" w:cs="Times New Roman"/>
          <w:sz w:val="24"/>
          <w:szCs w:val="24"/>
        </w:rPr>
        <w:t>За годы реализации программы развития национально-исследовательского университета (2009-201</w:t>
      </w:r>
      <w:r w:rsidR="00010ABE" w:rsidRPr="00726D05">
        <w:rPr>
          <w:rFonts w:ascii="Times New Roman" w:hAnsi="Times New Roman" w:cs="Times New Roman"/>
          <w:sz w:val="24"/>
          <w:szCs w:val="24"/>
        </w:rPr>
        <w:t>6</w:t>
      </w:r>
      <w:r w:rsidRPr="00726D05">
        <w:rPr>
          <w:rFonts w:ascii="Times New Roman" w:hAnsi="Times New Roman" w:cs="Times New Roman"/>
          <w:sz w:val="24"/>
          <w:szCs w:val="24"/>
        </w:rPr>
        <w:t xml:space="preserve">) в </w:t>
      </w:r>
      <w:r w:rsidR="00010ABE" w:rsidRPr="00726D05">
        <w:rPr>
          <w:rFonts w:ascii="Times New Roman" w:hAnsi="Times New Roman" w:cs="Times New Roman"/>
          <w:sz w:val="24"/>
          <w:szCs w:val="24"/>
        </w:rPr>
        <w:t xml:space="preserve">рамках развития </w:t>
      </w:r>
      <w:r w:rsidRPr="00726D05">
        <w:rPr>
          <w:rFonts w:ascii="Times New Roman" w:hAnsi="Times New Roman" w:cs="Times New Roman"/>
          <w:sz w:val="24"/>
          <w:szCs w:val="24"/>
        </w:rPr>
        <w:t>приоритетно</w:t>
      </w:r>
      <w:r w:rsidR="00010ABE" w:rsidRPr="00726D05">
        <w:rPr>
          <w:rFonts w:ascii="Times New Roman" w:hAnsi="Times New Roman" w:cs="Times New Roman"/>
          <w:sz w:val="24"/>
          <w:szCs w:val="24"/>
        </w:rPr>
        <w:t>го</w:t>
      </w:r>
      <w:r w:rsidRPr="00726D05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010ABE" w:rsidRPr="00726D05">
        <w:rPr>
          <w:rFonts w:ascii="Times New Roman" w:hAnsi="Times New Roman" w:cs="Times New Roman"/>
          <w:sz w:val="24"/>
          <w:szCs w:val="24"/>
        </w:rPr>
        <w:t>я</w:t>
      </w:r>
      <w:r w:rsidRPr="00726D05">
        <w:rPr>
          <w:rFonts w:ascii="Times New Roman" w:hAnsi="Times New Roman" w:cs="Times New Roman"/>
          <w:sz w:val="24"/>
          <w:szCs w:val="24"/>
        </w:rPr>
        <w:t xml:space="preserve"> </w:t>
      </w:r>
      <w:r w:rsidR="00010ABE" w:rsidRPr="00726D05">
        <w:rPr>
          <w:rFonts w:ascii="Times New Roman" w:hAnsi="Times New Roman" w:cs="Times New Roman"/>
          <w:sz w:val="24"/>
          <w:szCs w:val="24"/>
        </w:rPr>
        <w:t xml:space="preserve">ПНИПУ «Добыча и переработка нефти, газа и полезных ископаемых» лаборатории горно-нефтяного факультета </w:t>
      </w:r>
      <w:r w:rsidRPr="00726D05">
        <w:rPr>
          <w:rFonts w:ascii="Times New Roman" w:eastAsia="Calibri" w:hAnsi="Times New Roman" w:cs="Times New Roman"/>
          <w:sz w:val="24"/>
          <w:szCs w:val="24"/>
        </w:rPr>
        <w:t>оснащены уникальным дорогостоящим  научным, технологическим и информационно-вычислительным оборудованием, поз</w:t>
      </w:r>
      <w:r w:rsidR="00120B8A" w:rsidRPr="00726D05">
        <w:rPr>
          <w:rFonts w:ascii="Times New Roman" w:eastAsia="Calibri" w:hAnsi="Times New Roman" w:cs="Times New Roman"/>
          <w:sz w:val="24"/>
          <w:szCs w:val="24"/>
        </w:rPr>
        <w:t>воляющим проводить научные исследования на мировом уровне</w:t>
      </w:r>
      <w:r w:rsidRPr="00726D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10D5" w:rsidRPr="00ED5912" w:rsidRDefault="00120B8A" w:rsidP="00AE10D5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5912">
        <w:rPr>
          <w:rFonts w:ascii="Times New Roman" w:hAnsi="Times New Roman" w:cs="Times New Roman"/>
          <w:sz w:val="24"/>
          <w:szCs w:val="24"/>
        </w:rPr>
        <w:t xml:space="preserve">Выпускники факультета востребованы в наукоёмких, высокотехнологичных отраслях экономики. Профессорско-преподавательский состав </w:t>
      </w:r>
      <w:r w:rsidR="00010ABE">
        <w:rPr>
          <w:rFonts w:ascii="Times New Roman" w:hAnsi="Times New Roman" w:cs="Times New Roman"/>
          <w:sz w:val="24"/>
          <w:szCs w:val="24"/>
        </w:rPr>
        <w:t>ГНФ</w:t>
      </w:r>
      <w:r w:rsidRPr="00ED5912">
        <w:rPr>
          <w:rFonts w:ascii="Times New Roman" w:hAnsi="Times New Roman" w:cs="Times New Roman"/>
          <w:sz w:val="24"/>
          <w:szCs w:val="24"/>
        </w:rPr>
        <w:t xml:space="preserve"> активно участвует в выполнении </w:t>
      </w:r>
      <w:r w:rsidR="00010ABE">
        <w:rPr>
          <w:rFonts w:ascii="Times New Roman" w:hAnsi="Times New Roman" w:cs="Times New Roman"/>
          <w:sz w:val="24"/>
          <w:szCs w:val="24"/>
        </w:rPr>
        <w:t xml:space="preserve">научно-исследовательских </w:t>
      </w:r>
      <w:r w:rsidRPr="00ED5912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010ABE">
        <w:rPr>
          <w:rFonts w:ascii="Times New Roman" w:hAnsi="Times New Roman" w:cs="Times New Roman"/>
          <w:sz w:val="24"/>
          <w:szCs w:val="24"/>
        </w:rPr>
        <w:t>в интересах государства и промышленных предприятий России</w:t>
      </w:r>
      <w:r w:rsidR="00223B8D">
        <w:rPr>
          <w:rFonts w:ascii="Times New Roman" w:hAnsi="Times New Roman" w:cs="Times New Roman"/>
          <w:sz w:val="24"/>
          <w:szCs w:val="24"/>
        </w:rPr>
        <w:t>, а также в выполнении международных исследовательских разработок</w:t>
      </w:r>
      <w:r w:rsidRPr="00ED5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2F34" w:rsidRPr="00ED5912" w:rsidRDefault="00732F34" w:rsidP="00732F34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5912">
        <w:rPr>
          <w:rFonts w:ascii="Times New Roman" w:hAnsi="Times New Roman" w:cs="Times New Roman"/>
          <w:sz w:val="24"/>
          <w:szCs w:val="24"/>
        </w:rPr>
        <w:t xml:space="preserve">Наряду </w:t>
      </w:r>
      <w:r w:rsidR="00120B8A" w:rsidRPr="00ED5912">
        <w:rPr>
          <w:rFonts w:ascii="Times New Roman" w:hAnsi="Times New Roman" w:cs="Times New Roman"/>
          <w:sz w:val="24"/>
          <w:szCs w:val="24"/>
        </w:rPr>
        <w:t xml:space="preserve">с </w:t>
      </w:r>
      <w:r w:rsidRPr="00ED5912">
        <w:rPr>
          <w:rFonts w:ascii="Times New Roman" w:hAnsi="Times New Roman" w:cs="Times New Roman"/>
          <w:sz w:val="24"/>
          <w:szCs w:val="24"/>
        </w:rPr>
        <w:t xml:space="preserve">положительными моментами следует отметить </w:t>
      </w:r>
      <w:r w:rsidR="0041339B" w:rsidRPr="00ED591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ED5912">
        <w:rPr>
          <w:rFonts w:ascii="Times New Roman" w:hAnsi="Times New Roman" w:cs="Times New Roman"/>
          <w:sz w:val="24"/>
          <w:szCs w:val="24"/>
        </w:rPr>
        <w:t>недостатки:</w:t>
      </w:r>
    </w:p>
    <w:p w:rsidR="00F32278" w:rsidRPr="00ED5912" w:rsidRDefault="0035207F" w:rsidP="00F3227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2278" w:rsidRPr="00ED5912">
        <w:rPr>
          <w:rFonts w:ascii="Times New Roman" w:hAnsi="Times New Roman" w:cs="Times New Roman"/>
          <w:sz w:val="24"/>
          <w:szCs w:val="24"/>
        </w:rPr>
        <w:t xml:space="preserve">высокий средний возраст </w:t>
      </w:r>
      <w:r w:rsidR="00E45BAB">
        <w:rPr>
          <w:rFonts w:ascii="Times New Roman" w:hAnsi="Times New Roman" w:cs="Times New Roman"/>
          <w:sz w:val="24"/>
          <w:szCs w:val="24"/>
        </w:rPr>
        <w:t>сотрудников</w:t>
      </w:r>
      <w:r w:rsidR="00F32278" w:rsidRPr="00ED591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32278" w:rsidRPr="00ED5912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="00F32278" w:rsidRPr="00ED5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278" w:rsidRPr="00ED5912">
        <w:rPr>
          <w:rFonts w:ascii="Times New Roman" w:hAnsi="Times New Roman" w:cs="Times New Roman"/>
          <w:sz w:val="24"/>
          <w:szCs w:val="24"/>
        </w:rPr>
        <w:t>остепенённость</w:t>
      </w:r>
      <w:proofErr w:type="spellEnd"/>
      <w:r w:rsidR="00F32278" w:rsidRPr="00ED5912">
        <w:rPr>
          <w:rFonts w:ascii="Times New Roman" w:hAnsi="Times New Roman" w:cs="Times New Roman"/>
          <w:sz w:val="24"/>
          <w:szCs w:val="24"/>
        </w:rPr>
        <w:t xml:space="preserve"> по некоторым кафедрам факультета;</w:t>
      </w:r>
    </w:p>
    <w:p w:rsidR="00F32278" w:rsidRPr="00ED5912" w:rsidRDefault="0035207F" w:rsidP="00F3227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32278" w:rsidRPr="00ED5912">
        <w:rPr>
          <w:rFonts w:ascii="Times New Roman" w:hAnsi="Times New Roman" w:cs="Times New Roman"/>
          <w:sz w:val="24"/>
          <w:szCs w:val="24"/>
        </w:rPr>
        <w:t xml:space="preserve">существенная неравномерность кафедр </w:t>
      </w:r>
      <w:proofErr w:type="gramStart"/>
      <w:r w:rsidR="00F32278" w:rsidRPr="00ED5912">
        <w:rPr>
          <w:rFonts w:ascii="Times New Roman" w:hAnsi="Times New Roman" w:cs="Times New Roman"/>
          <w:sz w:val="24"/>
          <w:szCs w:val="24"/>
        </w:rPr>
        <w:t>факультета</w:t>
      </w:r>
      <w:proofErr w:type="gramEnd"/>
      <w:r w:rsidR="00F32278" w:rsidRPr="00ED5912">
        <w:rPr>
          <w:rFonts w:ascii="Times New Roman" w:hAnsi="Times New Roman" w:cs="Times New Roman"/>
          <w:sz w:val="24"/>
          <w:szCs w:val="24"/>
        </w:rPr>
        <w:t xml:space="preserve"> в объ</w:t>
      </w:r>
      <w:r w:rsidR="000E6352" w:rsidRPr="00ED5912">
        <w:rPr>
          <w:rFonts w:ascii="Times New Roman" w:hAnsi="Times New Roman" w:cs="Times New Roman"/>
          <w:sz w:val="24"/>
          <w:szCs w:val="24"/>
        </w:rPr>
        <w:t>ё</w:t>
      </w:r>
      <w:r w:rsidR="00F32278" w:rsidRPr="00ED5912">
        <w:rPr>
          <w:rFonts w:ascii="Times New Roman" w:hAnsi="Times New Roman" w:cs="Times New Roman"/>
          <w:sz w:val="24"/>
          <w:szCs w:val="24"/>
        </w:rPr>
        <w:t xml:space="preserve">мах проводимых НИОКР; недостаточная активность </w:t>
      </w:r>
      <w:r w:rsidR="00E45BAB">
        <w:rPr>
          <w:rFonts w:ascii="Times New Roman" w:hAnsi="Times New Roman" w:cs="Times New Roman"/>
          <w:sz w:val="24"/>
          <w:szCs w:val="24"/>
        </w:rPr>
        <w:t>сотрудников</w:t>
      </w:r>
      <w:r w:rsidR="00F32278" w:rsidRPr="00ED5912">
        <w:rPr>
          <w:rFonts w:ascii="Times New Roman" w:hAnsi="Times New Roman" w:cs="Times New Roman"/>
          <w:sz w:val="24"/>
          <w:szCs w:val="24"/>
        </w:rPr>
        <w:t xml:space="preserve"> в подаче заявок на гранты и различные программы;</w:t>
      </w:r>
    </w:p>
    <w:p w:rsidR="00F32278" w:rsidRPr="00ED5912" w:rsidRDefault="0035207F" w:rsidP="00F3227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2278" w:rsidRPr="00ED5912">
        <w:rPr>
          <w:rFonts w:ascii="Times New Roman" w:hAnsi="Times New Roman" w:cs="Times New Roman"/>
          <w:sz w:val="24"/>
          <w:szCs w:val="24"/>
        </w:rPr>
        <w:t>низкий уровень своевременности защиты кандидатских диссертаций;</w:t>
      </w:r>
    </w:p>
    <w:p w:rsidR="00F32278" w:rsidRPr="00ED5912" w:rsidRDefault="0035207F" w:rsidP="00F3227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2278" w:rsidRPr="00ED5912">
        <w:rPr>
          <w:rFonts w:ascii="Times New Roman" w:hAnsi="Times New Roman" w:cs="Times New Roman"/>
          <w:sz w:val="24"/>
          <w:szCs w:val="24"/>
        </w:rPr>
        <w:t>недостаточный уровень международного взаимодействия</w:t>
      </w:r>
      <w:r w:rsidR="0041339B" w:rsidRPr="00ED5912">
        <w:rPr>
          <w:rFonts w:ascii="Times New Roman" w:hAnsi="Times New Roman" w:cs="Times New Roman"/>
          <w:sz w:val="24"/>
          <w:szCs w:val="24"/>
        </w:rPr>
        <w:t>;</w:t>
      </w:r>
    </w:p>
    <w:p w:rsidR="0035207F" w:rsidRPr="00ED5912" w:rsidRDefault="0035207F" w:rsidP="0035207F">
      <w:pPr>
        <w:pStyle w:val="12"/>
        <w:tabs>
          <w:tab w:val="left" w:pos="720"/>
          <w:tab w:val="num" w:pos="1365"/>
        </w:tabs>
        <w:ind w:firstLine="720"/>
        <w:rPr>
          <w:szCs w:val="24"/>
        </w:rPr>
      </w:pPr>
      <w:r>
        <w:rPr>
          <w:szCs w:val="24"/>
        </w:rPr>
        <w:t>- недостаточно высокое</w:t>
      </w:r>
      <w:r w:rsidRPr="00ED5912">
        <w:rPr>
          <w:szCs w:val="24"/>
        </w:rPr>
        <w:t xml:space="preserve"> качество принимаемых абитуриентов </w:t>
      </w:r>
      <w:r>
        <w:rPr>
          <w:szCs w:val="24"/>
        </w:rPr>
        <w:t>для ряда специальностей подготовки</w:t>
      </w:r>
      <w:r w:rsidRPr="00ED5912">
        <w:rPr>
          <w:szCs w:val="24"/>
        </w:rPr>
        <w:t xml:space="preserve">; </w:t>
      </w:r>
    </w:p>
    <w:p w:rsidR="0035207F" w:rsidRPr="00ED5912" w:rsidRDefault="0035207F" w:rsidP="00732F3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 высокий уровень взаимодействия с потенциальными работодателями выпускников.</w:t>
      </w:r>
    </w:p>
    <w:p w:rsidR="00732F34" w:rsidRPr="00ED5912" w:rsidRDefault="004364C8" w:rsidP="00A25F57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D5912">
        <w:rPr>
          <w:rFonts w:ascii="Times New Roman" w:hAnsi="Times New Roman" w:cs="Times New Roman"/>
          <w:sz w:val="24"/>
          <w:szCs w:val="24"/>
        </w:rPr>
        <w:t xml:space="preserve">Дальнейшее развитие факультета требует </w:t>
      </w:r>
      <w:r w:rsidR="00732F34" w:rsidRPr="00ED5912">
        <w:rPr>
          <w:rFonts w:ascii="Times New Roman" w:hAnsi="Times New Roman" w:cs="Times New Roman"/>
          <w:sz w:val="24"/>
          <w:szCs w:val="24"/>
        </w:rPr>
        <w:t>определ</w:t>
      </w:r>
      <w:r w:rsidRPr="00ED5912">
        <w:rPr>
          <w:rFonts w:ascii="Times New Roman" w:hAnsi="Times New Roman" w:cs="Times New Roman"/>
          <w:sz w:val="24"/>
          <w:szCs w:val="24"/>
        </w:rPr>
        <w:t xml:space="preserve">ить </w:t>
      </w:r>
      <w:r w:rsidR="00732F34" w:rsidRPr="00ED5912">
        <w:rPr>
          <w:rFonts w:ascii="Times New Roman" w:hAnsi="Times New Roman" w:cs="Times New Roman"/>
          <w:sz w:val="24"/>
          <w:szCs w:val="24"/>
        </w:rPr>
        <w:t>н</w:t>
      </w:r>
      <w:r w:rsidR="00732F34" w:rsidRPr="00ED5912">
        <w:rPr>
          <w:rFonts w:ascii="Times New Roman" w:hAnsi="Times New Roman" w:cs="Times New Roman"/>
          <w:bCs/>
          <w:sz w:val="24"/>
          <w:szCs w:val="24"/>
        </w:rPr>
        <w:t xml:space="preserve">аправления </w:t>
      </w:r>
      <w:r w:rsidR="00A25F57" w:rsidRPr="00ED5912">
        <w:rPr>
          <w:rFonts w:ascii="Times New Roman" w:hAnsi="Times New Roman" w:cs="Times New Roman"/>
          <w:bCs/>
          <w:sz w:val="24"/>
          <w:szCs w:val="24"/>
        </w:rPr>
        <w:t>его</w:t>
      </w:r>
      <w:r w:rsidR="00732F34" w:rsidRPr="00ED5912">
        <w:rPr>
          <w:rFonts w:ascii="Times New Roman" w:hAnsi="Times New Roman" w:cs="Times New Roman"/>
          <w:bCs/>
          <w:sz w:val="24"/>
          <w:szCs w:val="24"/>
        </w:rPr>
        <w:t xml:space="preserve"> совершенствования</w:t>
      </w:r>
      <w:r w:rsidRPr="00ED5912">
        <w:rPr>
          <w:rFonts w:ascii="Times New Roman" w:hAnsi="Times New Roman" w:cs="Times New Roman"/>
          <w:bCs/>
          <w:sz w:val="24"/>
          <w:szCs w:val="24"/>
        </w:rPr>
        <w:t xml:space="preserve">, обеспечивающие привлекательность </w:t>
      </w:r>
      <w:r w:rsidR="0035207F">
        <w:rPr>
          <w:rFonts w:ascii="Times New Roman" w:hAnsi="Times New Roman" w:cs="Times New Roman"/>
          <w:bCs/>
          <w:sz w:val="24"/>
          <w:szCs w:val="24"/>
        </w:rPr>
        <w:t xml:space="preserve">ГНФ </w:t>
      </w:r>
      <w:r w:rsidR="00A25F57" w:rsidRPr="00ED5912">
        <w:rPr>
          <w:rFonts w:ascii="Times New Roman" w:hAnsi="Times New Roman" w:cs="Times New Roman"/>
          <w:bCs/>
          <w:sz w:val="24"/>
          <w:szCs w:val="24"/>
        </w:rPr>
        <w:t>для</w:t>
      </w:r>
      <w:r w:rsidRPr="00ED59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5F57" w:rsidRPr="00ED5912">
        <w:rPr>
          <w:rFonts w:ascii="Times New Roman" w:hAnsi="Times New Roman" w:cs="Times New Roman"/>
          <w:bCs/>
          <w:sz w:val="24"/>
          <w:szCs w:val="24"/>
        </w:rPr>
        <w:t>сильных абитуриентов, эффективность научно-образовательного процесса, инновационное развитие в интересах базовых предприятий Пермского края.</w:t>
      </w:r>
    </w:p>
    <w:p w:rsidR="00A25F57" w:rsidRPr="00ED5912" w:rsidRDefault="00F8760C" w:rsidP="00A25F57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D5912">
        <w:rPr>
          <w:rFonts w:ascii="Times New Roman" w:hAnsi="Times New Roman" w:cs="Times New Roman"/>
          <w:bCs/>
          <w:sz w:val="24"/>
          <w:szCs w:val="24"/>
        </w:rPr>
        <w:t>По основным направлениям деятельности факультета предлагается следующее:</w:t>
      </w:r>
    </w:p>
    <w:p w:rsidR="00F8760C" w:rsidRPr="00ED5912" w:rsidRDefault="00F8760C" w:rsidP="00845DB3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D5912">
        <w:rPr>
          <w:rFonts w:ascii="Times New Roman" w:hAnsi="Times New Roman"/>
          <w:b/>
          <w:bCs/>
          <w:sz w:val="24"/>
          <w:szCs w:val="24"/>
        </w:rPr>
        <w:t>Довузовская</w:t>
      </w:r>
      <w:proofErr w:type="spellEnd"/>
      <w:r w:rsidRPr="00ED5912">
        <w:rPr>
          <w:rFonts w:ascii="Times New Roman" w:hAnsi="Times New Roman"/>
          <w:b/>
          <w:bCs/>
          <w:sz w:val="24"/>
          <w:szCs w:val="24"/>
        </w:rPr>
        <w:t xml:space="preserve"> подготовка абитуриентов и при</w:t>
      </w:r>
      <w:r w:rsidR="0035207F">
        <w:rPr>
          <w:rFonts w:ascii="Times New Roman" w:hAnsi="Times New Roman"/>
          <w:b/>
          <w:bCs/>
          <w:sz w:val="24"/>
          <w:szCs w:val="24"/>
        </w:rPr>
        <w:t>е</w:t>
      </w:r>
      <w:r w:rsidRPr="00ED5912">
        <w:rPr>
          <w:rFonts w:ascii="Times New Roman" w:hAnsi="Times New Roman"/>
          <w:b/>
          <w:bCs/>
          <w:sz w:val="24"/>
          <w:szCs w:val="24"/>
        </w:rPr>
        <w:t>м студентов</w:t>
      </w:r>
    </w:p>
    <w:p w:rsidR="00845DB3" w:rsidRDefault="00845DB3" w:rsidP="00845DB3">
      <w:pPr>
        <w:pStyle w:val="a7"/>
        <w:numPr>
          <w:ilvl w:val="1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D5912">
        <w:rPr>
          <w:rFonts w:ascii="Times New Roman" w:hAnsi="Times New Roman"/>
          <w:bCs/>
          <w:sz w:val="24"/>
          <w:szCs w:val="24"/>
        </w:rPr>
        <w:t>Продолжать реализ</w:t>
      </w:r>
      <w:r w:rsidR="005504DD" w:rsidRPr="00ED5912">
        <w:rPr>
          <w:rFonts w:ascii="Times New Roman" w:hAnsi="Times New Roman"/>
          <w:bCs/>
          <w:sz w:val="24"/>
          <w:szCs w:val="24"/>
        </w:rPr>
        <w:t>ацию</w:t>
      </w:r>
      <w:r w:rsidRPr="00ED5912">
        <w:rPr>
          <w:rFonts w:ascii="Times New Roman" w:hAnsi="Times New Roman"/>
          <w:bCs/>
          <w:sz w:val="24"/>
          <w:szCs w:val="24"/>
        </w:rPr>
        <w:t xml:space="preserve"> различны</w:t>
      </w:r>
      <w:r w:rsidR="005504DD" w:rsidRPr="00ED5912">
        <w:rPr>
          <w:rFonts w:ascii="Times New Roman" w:hAnsi="Times New Roman"/>
          <w:bCs/>
          <w:sz w:val="24"/>
          <w:szCs w:val="24"/>
        </w:rPr>
        <w:t>х</w:t>
      </w:r>
      <w:r w:rsidRPr="00ED5912">
        <w:rPr>
          <w:rFonts w:ascii="Times New Roman" w:hAnsi="Times New Roman"/>
          <w:bCs/>
          <w:sz w:val="24"/>
          <w:szCs w:val="24"/>
        </w:rPr>
        <w:t xml:space="preserve"> форм </w:t>
      </w:r>
      <w:proofErr w:type="spellStart"/>
      <w:r w:rsidRPr="00ED5912">
        <w:rPr>
          <w:rFonts w:ascii="Times New Roman" w:hAnsi="Times New Roman"/>
          <w:bCs/>
          <w:sz w:val="24"/>
          <w:szCs w:val="24"/>
        </w:rPr>
        <w:t>профориентационной</w:t>
      </w:r>
      <w:proofErr w:type="spellEnd"/>
      <w:r w:rsidRPr="00ED5912">
        <w:rPr>
          <w:rFonts w:ascii="Times New Roman" w:hAnsi="Times New Roman"/>
          <w:bCs/>
          <w:sz w:val="24"/>
          <w:szCs w:val="24"/>
        </w:rPr>
        <w:t xml:space="preserve"> работы (</w:t>
      </w:r>
      <w:r w:rsidR="0035207F">
        <w:rPr>
          <w:rFonts w:ascii="Times New Roman" w:hAnsi="Times New Roman"/>
          <w:bCs/>
          <w:sz w:val="24"/>
          <w:szCs w:val="24"/>
        </w:rPr>
        <w:t>профильные</w:t>
      </w:r>
      <w:r w:rsidR="000B49E0" w:rsidRPr="00ED5912">
        <w:rPr>
          <w:rFonts w:ascii="Times New Roman" w:hAnsi="Times New Roman"/>
          <w:bCs/>
          <w:sz w:val="24"/>
          <w:szCs w:val="24"/>
        </w:rPr>
        <w:t xml:space="preserve"> олимпиады</w:t>
      </w:r>
      <w:r w:rsidR="00726D05">
        <w:rPr>
          <w:rFonts w:ascii="Times New Roman" w:hAnsi="Times New Roman"/>
          <w:bCs/>
          <w:sz w:val="24"/>
          <w:szCs w:val="24"/>
        </w:rPr>
        <w:t xml:space="preserve">, </w:t>
      </w:r>
      <w:r w:rsidR="00C435E1">
        <w:rPr>
          <w:rFonts w:ascii="Times New Roman" w:hAnsi="Times New Roman"/>
          <w:bCs/>
          <w:sz w:val="24"/>
          <w:szCs w:val="24"/>
        </w:rPr>
        <w:t xml:space="preserve">лекции в школах, </w:t>
      </w:r>
      <w:r w:rsidR="000B49E0" w:rsidRPr="00ED5912">
        <w:rPr>
          <w:rFonts w:ascii="Times New Roman" w:hAnsi="Times New Roman"/>
          <w:bCs/>
          <w:sz w:val="24"/>
          <w:szCs w:val="24"/>
        </w:rPr>
        <w:t>экскурсии и др.)</w:t>
      </w:r>
      <w:r w:rsidRPr="00ED5912">
        <w:rPr>
          <w:rFonts w:ascii="Times New Roman" w:hAnsi="Times New Roman"/>
          <w:bCs/>
          <w:sz w:val="24"/>
          <w:szCs w:val="24"/>
        </w:rPr>
        <w:t xml:space="preserve"> </w:t>
      </w:r>
      <w:r w:rsidR="000B49E0" w:rsidRPr="00ED5912">
        <w:rPr>
          <w:rFonts w:ascii="Times New Roman" w:hAnsi="Times New Roman"/>
          <w:bCs/>
          <w:sz w:val="24"/>
          <w:szCs w:val="24"/>
        </w:rPr>
        <w:t xml:space="preserve">для </w:t>
      </w:r>
      <w:r w:rsidRPr="00ED5912">
        <w:rPr>
          <w:rFonts w:ascii="Times New Roman" w:hAnsi="Times New Roman"/>
          <w:bCs/>
          <w:sz w:val="24"/>
          <w:szCs w:val="24"/>
        </w:rPr>
        <w:t>школ</w:t>
      </w:r>
      <w:r w:rsidR="000B49E0" w:rsidRPr="00ED5912">
        <w:rPr>
          <w:rFonts w:ascii="Times New Roman" w:hAnsi="Times New Roman"/>
          <w:bCs/>
          <w:sz w:val="24"/>
          <w:szCs w:val="24"/>
        </w:rPr>
        <w:t xml:space="preserve">ьников </w:t>
      </w:r>
      <w:r w:rsidRPr="00ED5912">
        <w:rPr>
          <w:rFonts w:ascii="Times New Roman" w:hAnsi="Times New Roman"/>
          <w:bCs/>
          <w:sz w:val="24"/>
          <w:szCs w:val="24"/>
        </w:rPr>
        <w:t>Пермского края</w:t>
      </w:r>
      <w:r w:rsidR="00726D05">
        <w:rPr>
          <w:rFonts w:ascii="Times New Roman" w:hAnsi="Times New Roman"/>
          <w:bCs/>
          <w:sz w:val="24"/>
          <w:szCs w:val="24"/>
        </w:rPr>
        <w:t xml:space="preserve"> и сопредельных территорий</w:t>
      </w:r>
      <w:r w:rsidRPr="00ED5912">
        <w:rPr>
          <w:rFonts w:ascii="Times New Roman" w:hAnsi="Times New Roman"/>
          <w:bCs/>
          <w:sz w:val="24"/>
          <w:szCs w:val="24"/>
        </w:rPr>
        <w:t>.</w:t>
      </w:r>
    </w:p>
    <w:p w:rsidR="0035207F" w:rsidRDefault="00EC28E0" w:rsidP="00EC28E0">
      <w:pPr>
        <w:tabs>
          <w:tab w:val="left" w:pos="993"/>
        </w:tabs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ED5912">
        <w:rPr>
          <w:rFonts w:ascii="Times New Roman" w:hAnsi="Times New Roman"/>
          <w:bCs/>
          <w:sz w:val="24"/>
          <w:szCs w:val="24"/>
        </w:rPr>
        <w:t>1.</w:t>
      </w:r>
      <w:r w:rsidR="009561A9" w:rsidRPr="00ED5912">
        <w:rPr>
          <w:rFonts w:ascii="Times New Roman" w:hAnsi="Times New Roman"/>
          <w:bCs/>
          <w:sz w:val="24"/>
          <w:szCs w:val="24"/>
        </w:rPr>
        <w:t>2</w:t>
      </w:r>
      <w:proofErr w:type="gramStart"/>
      <w:r w:rsidRPr="00ED5912">
        <w:rPr>
          <w:rFonts w:ascii="Times New Roman" w:hAnsi="Times New Roman"/>
          <w:bCs/>
          <w:sz w:val="24"/>
          <w:szCs w:val="24"/>
        </w:rPr>
        <w:t xml:space="preserve">  П</w:t>
      </w:r>
      <w:proofErr w:type="gramEnd"/>
      <w:r w:rsidRPr="00ED5912">
        <w:rPr>
          <w:rFonts w:ascii="Times New Roman" w:hAnsi="Times New Roman"/>
          <w:bCs/>
          <w:sz w:val="24"/>
          <w:szCs w:val="24"/>
        </w:rPr>
        <w:t xml:space="preserve">однять эффективность целевого приёма в интересах </w:t>
      </w:r>
      <w:r w:rsidR="0035207F">
        <w:rPr>
          <w:rFonts w:ascii="Times New Roman" w:hAnsi="Times New Roman"/>
          <w:bCs/>
          <w:sz w:val="24"/>
          <w:szCs w:val="24"/>
        </w:rPr>
        <w:t xml:space="preserve">промышленных </w:t>
      </w:r>
      <w:r w:rsidRPr="00ED5912">
        <w:rPr>
          <w:rFonts w:ascii="Times New Roman" w:hAnsi="Times New Roman"/>
          <w:bCs/>
          <w:sz w:val="24"/>
          <w:szCs w:val="24"/>
        </w:rPr>
        <w:t>предприятий Пермского края</w:t>
      </w:r>
      <w:r w:rsidR="0035207F">
        <w:rPr>
          <w:rFonts w:ascii="Times New Roman" w:hAnsi="Times New Roman"/>
          <w:bCs/>
          <w:sz w:val="24"/>
          <w:szCs w:val="24"/>
        </w:rPr>
        <w:t xml:space="preserve"> и сопредельных территорий</w:t>
      </w:r>
      <w:r w:rsidR="00025E4B">
        <w:rPr>
          <w:rFonts w:ascii="Times New Roman" w:hAnsi="Times New Roman"/>
          <w:bCs/>
          <w:sz w:val="24"/>
          <w:szCs w:val="24"/>
        </w:rPr>
        <w:t>.</w:t>
      </w:r>
    </w:p>
    <w:p w:rsidR="00845DB3" w:rsidRPr="00ED5912" w:rsidRDefault="0035207F" w:rsidP="00845DB3">
      <w:pPr>
        <w:tabs>
          <w:tab w:val="left" w:pos="993"/>
        </w:tabs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1.3. </w:t>
      </w:r>
      <w:r w:rsidR="00845DB3" w:rsidRPr="00ED5912">
        <w:rPr>
          <w:rFonts w:ascii="Times New Roman" w:hAnsi="Times New Roman"/>
          <w:bCs/>
          <w:sz w:val="24"/>
          <w:szCs w:val="24"/>
        </w:rPr>
        <w:t xml:space="preserve">Довести в течение первых двух лет минимальный балл </w:t>
      </w:r>
      <w:r w:rsidR="00EC28E0" w:rsidRPr="00ED5912">
        <w:rPr>
          <w:rFonts w:ascii="Times New Roman" w:hAnsi="Times New Roman"/>
          <w:bCs/>
          <w:sz w:val="24"/>
          <w:szCs w:val="24"/>
        </w:rPr>
        <w:t>абитуриентов</w:t>
      </w:r>
      <w:r w:rsidR="00845DB3" w:rsidRPr="00ED5912">
        <w:rPr>
          <w:rFonts w:ascii="Times New Roman" w:hAnsi="Times New Roman"/>
          <w:bCs/>
          <w:sz w:val="24"/>
          <w:szCs w:val="24"/>
        </w:rPr>
        <w:t xml:space="preserve">, зачисляемых на первый курс обучения на факультете, до </w:t>
      </w:r>
      <w:r>
        <w:rPr>
          <w:rFonts w:ascii="Times New Roman" w:hAnsi="Times New Roman"/>
          <w:bCs/>
          <w:sz w:val="24"/>
          <w:szCs w:val="24"/>
        </w:rPr>
        <w:t>207 баллов</w:t>
      </w:r>
      <w:r w:rsidR="00845DB3" w:rsidRPr="00ED5912">
        <w:rPr>
          <w:rFonts w:ascii="Times New Roman" w:hAnsi="Times New Roman"/>
          <w:bCs/>
          <w:sz w:val="24"/>
          <w:szCs w:val="24"/>
        </w:rPr>
        <w:t>.</w:t>
      </w:r>
    </w:p>
    <w:p w:rsidR="00F8760C" w:rsidRPr="00ED5912" w:rsidRDefault="00F8760C" w:rsidP="00EC28E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ED5912">
        <w:rPr>
          <w:rFonts w:ascii="Times New Roman" w:hAnsi="Times New Roman"/>
          <w:b/>
          <w:bCs/>
          <w:sz w:val="24"/>
          <w:szCs w:val="24"/>
        </w:rPr>
        <w:t>Образовательная и научно-методическая деятельность</w:t>
      </w:r>
    </w:p>
    <w:p w:rsidR="00721554" w:rsidRPr="00ED5912" w:rsidRDefault="00721554" w:rsidP="00721554">
      <w:pPr>
        <w:pStyle w:val="12"/>
        <w:tabs>
          <w:tab w:val="left" w:pos="0"/>
        </w:tabs>
        <w:ind w:firstLine="709"/>
        <w:rPr>
          <w:szCs w:val="24"/>
        </w:rPr>
      </w:pPr>
      <w:r w:rsidRPr="00ED5912">
        <w:rPr>
          <w:bCs/>
          <w:szCs w:val="24"/>
        </w:rPr>
        <w:t xml:space="preserve">2.1  Совершенствование системы подготовки выпускников </w:t>
      </w:r>
      <w:r w:rsidR="005A6860" w:rsidRPr="00ED5912">
        <w:rPr>
          <w:bCs/>
          <w:szCs w:val="24"/>
        </w:rPr>
        <w:t>с учетом мнения работодателей</w:t>
      </w:r>
      <w:r w:rsidRPr="00ED5912">
        <w:rPr>
          <w:szCs w:val="24"/>
        </w:rPr>
        <w:t xml:space="preserve">. </w:t>
      </w:r>
      <w:r w:rsidR="006A34C7" w:rsidRPr="00ED5912">
        <w:rPr>
          <w:szCs w:val="24"/>
        </w:rPr>
        <w:t xml:space="preserve">Согласованное с работодателями активное внедрение в учебный процесс </w:t>
      </w:r>
      <w:r w:rsidR="006A34C7" w:rsidRPr="00ED5912">
        <w:rPr>
          <w:rFonts w:eastAsia="Calibri"/>
          <w:szCs w:val="24"/>
        </w:rPr>
        <w:t xml:space="preserve">образовательных технологий, связанных с широким использованием современных </w:t>
      </w:r>
      <w:r w:rsidR="006A34C7">
        <w:rPr>
          <w:rFonts w:eastAsia="Calibri"/>
          <w:szCs w:val="24"/>
        </w:rPr>
        <w:t xml:space="preserve">программных и технологических </w:t>
      </w:r>
      <w:r w:rsidR="006A34C7" w:rsidRPr="00ED5912">
        <w:rPr>
          <w:rFonts w:eastAsia="Calibri"/>
          <w:szCs w:val="24"/>
        </w:rPr>
        <w:t>средств.</w:t>
      </w:r>
    </w:p>
    <w:p w:rsidR="00A506B3" w:rsidRPr="00ED5912" w:rsidRDefault="00A506B3" w:rsidP="00A506B3">
      <w:pPr>
        <w:pStyle w:val="12"/>
        <w:ind w:firstLine="709"/>
        <w:rPr>
          <w:szCs w:val="24"/>
        </w:rPr>
      </w:pPr>
      <w:r w:rsidRPr="00ED5912">
        <w:rPr>
          <w:szCs w:val="24"/>
        </w:rPr>
        <w:t xml:space="preserve">2.2 Внедрение </w:t>
      </w:r>
      <w:r w:rsidR="008F416F">
        <w:rPr>
          <w:szCs w:val="24"/>
        </w:rPr>
        <w:t xml:space="preserve">принципа </w:t>
      </w:r>
      <w:r w:rsidRPr="00ED5912">
        <w:rPr>
          <w:szCs w:val="24"/>
        </w:rPr>
        <w:t xml:space="preserve">включения студентов в работу над проектами по заказу </w:t>
      </w:r>
      <w:r w:rsidR="00025E4B">
        <w:rPr>
          <w:szCs w:val="24"/>
        </w:rPr>
        <w:t>отраслевых</w:t>
      </w:r>
      <w:r w:rsidRPr="00ED5912">
        <w:rPr>
          <w:szCs w:val="24"/>
        </w:rPr>
        <w:t xml:space="preserve"> предприятий и последующего кадрового сопровождения разработки. </w:t>
      </w:r>
    </w:p>
    <w:p w:rsidR="00025E4B" w:rsidRDefault="00721554" w:rsidP="00721554">
      <w:pPr>
        <w:pStyle w:val="12"/>
        <w:tabs>
          <w:tab w:val="left" w:pos="0"/>
        </w:tabs>
        <w:ind w:firstLine="709"/>
        <w:rPr>
          <w:szCs w:val="24"/>
        </w:rPr>
      </w:pPr>
      <w:r w:rsidRPr="00ED5912">
        <w:rPr>
          <w:szCs w:val="24"/>
        </w:rPr>
        <w:t>2.</w:t>
      </w:r>
      <w:r w:rsidR="00A506B3" w:rsidRPr="00ED5912">
        <w:rPr>
          <w:szCs w:val="24"/>
        </w:rPr>
        <w:t>3</w:t>
      </w:r>
      <w:r w:rsidRPr="00ED5912">
        <w:rPr>
          <w:szCs w:val="24"/>
        </w:rPr>
        <w:t xml:space="preserve"> </w:t>
      </w:r>
      <w:r w:rsidR="00025E4B">
        <w:rPr>
          <w:szCs w:val="24"/>
        </w:rPr>
        <w:t>Обеспечение возможностей для лучших студентов к участию в научных конференциях с докладами, участие в семинарах и олимпиадах по профильным тематикам.</w:t>
      </w:r>
    </w:p>
    <w:p w:rsidR="00025E4B" w:rsidRDefault="00025E4B" w:rsidP="00721554">
      <w:pPr>
        <w:pStyle w:val="12"/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 xml:space="preserve">2.4. Организовать </w:t>
      </w:r>
      <w:r w:rsidR="006A34C7">
        <w:rPr>
          <w:szCs w:val="24"/>
        </w:rPr>
        <w:t xml:space="preserve">на базе горно-нефтяного факультета </w:t>
      </w:r>
      <w:r w:rsidR="00C435E1">
        <w:rPr>
          <w:szCs w:val="24"/>
        </w:rPr>
        <w:t xml:space="preserve">ежегодное проведение </w:t>
      </w:r>
      <w:r w:rsidR="006E7942">
        <w:rPr>
          <w:szCs w:val="24"/>
          <w:lang w:val="en-US"/>
        </w:rPr>
        <w:t>III</w:t>
      </w:r>
      <w:r w:rsidR="006E7942">
        <w:rPr>
          <w:szCs w:val="24"/>
        </w:rPr>
        <w:t xml:space="preserve"> тур</w:t>
      </w:r>
      <w:r w:rsidR="00C435E1">
        <w:rPr>
          <w:szCs w:val="24"/>
        </w:rPr>
        <w:t>а</w:t>
      </w:r>
      <w:r w:rsidR="006E7942">
        <w:rPr>
          <w:szCs w:val="24"/>
        </w:rPr>
        <w:t xml:space="preserve"> всероссийской студенческой олимпиады</w:t>
      </w:r>
      <w:r>
        <w:rPr>
          <w:szCs w:val="24"/>
        </w:rPr>
        <w:t xml:space="preserve"> по направлени</w:t>
      </w:r>
      <w:r w:rsidR="006E7942">
        <w:rPr>
          <w:szCs w:val="24"/>
        </w:rPr>
        <w:t>ю</w:t>
      </w:r>
      <w:r>
        <w:rPr>
          <w:szCs w:val="24"/>
        </w:rPr>
        <w:t xml:space="preserve"> подготовки </w:t>
      </w:r>
      <w:r w:rsidR="006A34C7">
        <w:rPr>
          <w:szCs w:val="24"/>
        </w:rPr>
        <w:t>«Нефтегазовое дело».</w:t>
      </w:r>
    </w:p>
    <w:p w:rsidR="002E3B34" w:rsidRDefault="002E3B34" w:rsidP="00721554">
      <w:pPr>
        <w:pStyle w:val="12"/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2.5 Привлечение иногородних студентов к обучению на горно-нефтяном факультете. Обеспечение иногородних студентов возможности комфортного проживани</w:t>
      </w:r>
      <w:r w:rsidR="00C435E1">
        <w:rPr>
          <w:szCs w:val="24"/>
        </w:rPr>
        <w:t>я</w:t>
      </w:r>
      <w:r>
        <w:rPr>
          <w:szCs w:val="24"/>
        </w:rPr>
        <w:t xml:space="preserve"> в общежитии ПНИПУ. </w:t>
      </w:r>
    </w:p>
    <w:p w:rsidR="00721554" w:rsidRPr="00ED5912" w:rsidRDefault="006A34C7" w:rsidP="00721554">
      <w:pPr>
        <w:pStyle w:val="12"/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2.</w:t>
      </w:r>
      <w:r w:rsidR="002E3B34">
        <w:rPr>
          <w:szCs w:val="24"/>
        </w:rPr>
        <w:t>6</w:t>
      </w:r>
      <w:r>
        <w:rPr>
          <w:szCs w:val="24"/>
        </w:rPr>
        <w:t xml:space="preserve"> </w:t>
      </w:r>
      <w:r w:rsidR="00721554" w:rsidRPr="00ED5912">
        <w:rPr>
          <w:szCs w:val="24"/>
        </w:rPr>
        <w:t xml:space="preserve">Активное внедрение в учебный процесс инновационного лабораторного оборудования, приобретённого в рамках </w:t>
      </w:r>
      <w:r w:rsidR="00B4238A" w:rsidRPr="00ED5912">
        <w:rPr>
          <w:szCs w:val="24"/>
        </w:rPr>
        <w:t xml:space="preserve">реализации инновационной образовательной программы </w:t>
      </w:r>
      <w:r w:rsidR="00721554" w:rsidRPr="00ED5912">
        <w:rPr>
          <w:szCs w:val="24"/>
        </w:rPr>
        <w:t>и программы развития НИУ.</w:t>
      </w:r>
    </w:p>
    <w:p w:rsidR="005A6860" w:rsidRPr="00ED5912" w:rsidRDefault="005A6860" w:rsidP="005A6860">
      <w:pPr>
        <w:tabs>
          <w:tab w:val="left" w:pos="567"/>
        </w:tabs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5912">
        <w:rPr>
          <w:rFonts w:ascii="Times New Roman" w:eastAsia="Calibri" w:hAnsi="Times New Roman" w:cs="Times New Roman"/>
          <w:sz w:val="24"/>
          <w:szCs w:val="24"/>
        </w:rPr>
        <w:t>2.</w:t>
      </w:r>
      <w:r w:rsidR="002E3B34">
        <w:rPr>
          <w:rFonts w:ascii="Times New Roman" w:eastAsia="Calibri" w:hAnsi="Times New Roman" w:cs="Times New Roman"/>
          <w:sz w:val="24"/>
          <w:szCs w:val="24"/>
        </w:rPr>
        <w:t>7</w:t>
      </w:r>
      <w:r w:rsidRPr="00ED5912">
        <w:rPr>
          <w:rFonts w:ascii="Times New Roman" w:eastAsia="Calibri" w:hAnsi="Times New Roman" w:cs="Times New Roman"/>
          <w:sz w:val="24"/>
          <w:szCs w:val="24"/>
        </w:rPr>
        <w:t xml:space="preserve"> Использование филиалов кафедр на базовых предприятиях для целей повышения качества подготовки </w:t>
      </w:r>
      <w:r w:rsidR="00B5432F" w:rsidRPr="00ED5912">
        <w:rPr>
          <w:rFonts w:ascii="Times New Roman" w:eastAsia="Calibri" w:hAnsi="Times New Roman" w:cs="Times New Roman"/>
          <w:sz w:val="24"/>
          <w:szCs w:val="24"/>
        </w:rPr>
        <w:t xml:space="preserve">специалистов </w:t>
      </w:r>
      <w:r w:rsidRPr="00ED5912">
        <w:rPr>
          <w:rFonts w:ascii="Times New Roman" w:eastAsia="Calibri" w:hAnsi="Times New Roman" w:cs="Times New Roman"/>
          <w:sz w:val="24"/>
          <w:szCs w:val="24"/>
        </w:rPr>
        <w:t>и сокращения сроков адаптации выпускников на производстве.</w:t>
      </w:r>
    </w:p>
    <w:p w:rsidR="00724EA4" w:rsidRPr="00ED5912" w:rsidRDefault="00EC28E0" w:rsidP="00EC28E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5912">
        <w:rPr>
          <w:rFonts w:ascii="Times New Roman" w:hAnsi="Times New Roman" w:cs="Times New Roman"/>
          <w:sz w:val="24"/>
          <w:szCs w:val="24"/>
        </w:rPr>
        <w:t>2.</w:t>
      </w:r>
      <w:r w:rsidR="002E3B34">
        <w:rPr>
          <w:rFonts w:ascii="Times New Roman" w:hAnsi="Times New Roman" w:cs="Times New Roman"/>
          <w:sz w:val="24"/>
          <w:szCs w:val="24"/>
        </w:rPr>
        <w:t>8</w:t>
      </w:r>
      <w:r w:rsidRPr="00ED5912">
        <w:rPr>
          <w:rFonts w:ascii="Times New Roman" w:hAnsi="Times New Roman" w:cs="Times New Roman"/>
          <w:sz w:val="24"/>
          <w:szCs w:val="24"/>
        </w:rPr>
        <w:t xml:space="preserve"> </w:t>
      </w:r>
      <w:r w:rsidR="00724EA4" w:rsidRPr="00ED5912">
        <w:rPr>
          <w:rFonts w:ascii="Times New Roman" w:hAnsi="Times New Roman" w:cs="Times New Roman"/>
          <w:sz w:val="24"/>
          <w:szCs w:val="24"/>
        </w:rPr>
        <w:t xml:space="preserve">Создание системы эффективного контроля своевременного обеспечения образовательного процесса необходимыми </w:t>
      </w:r>
      <w:r w:rsidRPr="00ED5912">
        <w:rPr>
          <w:rFonts w:ascii="Times New Roman" w:hAnsi="Times New Roman" w:cs="Times New Roman"/>
          <w:sz w:val="24"/>
          <w:szCs w:val="24"/>
        </w:rPr>
        <w:t>комплект</w:t>
      </w:r>
      <w:r w:rsidR="00724EA4" w:rsidRPr="00ED5912">
        <w:rPr>
          <w:rFonts w:ascii="Times New Roman" w:hAnsi="Times New Roman" w:cs="Times New Roman"/>
          <w:sz w:val="24"/>
          <w:szCs w:val="24"/>
        </w:rPr>
        <w:t>ами</w:t>
      </w:r>
      <w:r w:rsidRPr="00ED5912">
        <w:rPr>
          <w:rFonts w:ascii="Times New Roman" w:hAnsi="Times New Roman" w:cs="Times New Roman"/>
          <w:sz w:val="24"/>
          <w:szCs w:val="24"/>
        </w:rPr>
        <w:t xml:space="preserve"> нормативных документов ООП, </w:t>
      </w:r>
      <w:r w:rsidR="00724EA4" w:rsidRPr="00ED5912">
        <w:rPr>
          <w:rFonts w:ascii="Times New Roman" w:hAnsi="Times New Roman" w:cs="Times New Roman"/>
          <w:sz w:val="24"/>
          <w:szCs w:val="24"/>
        </w:rPr>
        <w:t>реализуемых на факультете.</w:t>
      </w:r>
    </w:p>
    <w:p w:rsidR="00EC28E0" w:rsidRPr="00ED5912" w:rsidRDefault="00EC28E0" w:rsidP="00724EA4">
      <w:pPr>
        <w:widowControl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5912">
        <w:rPr>
          <w:rFonts w:ascii="Times New Roman" w:hAnsi="Times New Roman" w:cs="Times New Roman"/>
          <w:sz w:val="24"/>
          <w:szCs w:val="24"/>
        </w:rPr>
        <w:t>2.</w:t>
      </w:r>
      <w:r w:rsidR="002E3B34">
        <w:rPr>
          <w:rFonts w:ascii="Times New Roman" w:hAnsi="Times New Roman" w:cs="Times New Roman"/>
          <w:sz w:val="24"/>
          <w:szCs w:val="24"/>
        </w:rPr>
        <w:t>9</w:t>
      </w:r>
      <w:r w:rsidRPr="00ED5912">
        <w:rPr>
          <w:rFonts w:ascii="Times New Roman" w:hAnsi="Times New Roman" w:cs="Times New Roman"/>
          <w:sz w:val="24"/>
          <w:szCs w:val="24"/>
        </w:rPr>
        <w:t xml:space="preserve"> Реализация в </w:t>
      </w:r>
      <w:r w:rsidR="00724EA4" w:rsidRPr="00ED5912">
        <w:rPr>
          <w:rFonts w:ascii="Times New Roman" w:hAnsi="Times New Roman" w:cs="Times New Roman"/>
          <w:sz w:val="24"/>
          <w:szCs w:val="24"/>
        </w:rPr>
        <w:t xml:space="preserve">необходимом </w:t>
      </w:r>
      <w:r w:rsidRPr="00ED5912">
        <w:rPr>
          <w:rFonts w:ascii="Times New Roman" w:hAnsi="Times New Roman" w:cs="Times New Roman"/>
          <w:sz w:val="24"/>
          <w:szCs w:val="24"/>
        </w:rPr>
        <w:t xml:space="preserve">объеме компьютерного тестирования текущих знаний студентов на факультете </w:t>
      </w:r>
      <w:r w:rsidR="00724EA4" w:rsidRPr="00ED5912">
        <w:rPr>
          <w:rFonts w:ascii="Times New Roman" w:hAnsi="Times New Roman" w:cs="Times New Roman"/>
          <w:sz w:val="24"/>
          <w:szCs w:val="24"/>
        </w:rPr>
        <w:t xml:space="preserve">с </w:t>
      </w:r>
      <w:r w:rsidRPr="00ED5912">
        <w:rPr>
          <w:rFonts w:ascii="Times New Roman" w:hAnsi="Times New Roman" w:cs="Times New Roman"/>
          <w:sz w:val="24"/>
          <w:szCs w:val="24"/>
        </w:rPr>
        <w:t>проведение</w:t>
      </w:r>
      <w:r w:rsidR="00724EA4" w:rsidRPr="00ED5912">
        <w:rPr>
          <w:rFonts w:ascii="Times New Roman" w:hAnsi="Times New Roman" w:cs="Times New Roman"/>
          <w:sz w:val="24"/>
          <w:szCs w:val="24"/>
        </w:rPr>
        <w:t>м</w:t>
      </w:r>
      <w:r w:rsidRPr="00ED5912">
        <w:rPr>
          <w:rFonts w:ascii="Times New Roman" w:hAnsi="Times New Roman" w:cs="Times New Roman"/>
          <w:sz w:val="24"/>
          <w:szCs w:val="24"/>
        </w:rPr>
        <w:t xml:space="preserve"> организационных мероприятий со стороны деканата и кафедр, повышающих </w:t>
      </w:r>
      <w:r w:rsidR="00724EA4" w:rsidRPr="00ED5912">
        <w:rPr>
          <w:rFonts w:ascii="Times New Roman" w:hAnsi="Times New Roman" w:cs="Times New Roman"/>
          <w:sz w:val="24"/>
          <w:szCs w:val="24"/>
        </w:rPr>
        <w:t xml:space="preserve">ответственность студентов и </w:t>
      </w:r>
      <w:r w:rsidRPr="00ED5912">
        <w:rPr>
          <w:rFonts w:ascii="Times New Roman" w:hAnsi="Times New Roman" w:cs="Times New Roman"/>
          <w:sz w:val="24"/>
          <w:szCs w:val="24"/>
        </w:rPr>
        <w:t>эффективность процедуры тестирования.</w:t>
      </w:r>
      <w:r w:rsidR="00724EA4" w:rsidRPr="00ED5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8E0" w:rsidRDefault="00EC28E0" w:rsidP="00BC76B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5912">
        <w:rPr>
          <w:rFonts w:ascii="Times New Roman" w:hAnsi="Times New Roman" w:cs="Times New Roman"/>
          <w:sz w:val="24"/>
          <w:szCs w:val="24"/>
        </w:rPr>
        <w:t>2.</w:t>
      </w:r>
      <w:r w:rsidR="002E3B34">
        <w:rPr>
          <w:rFonts w:ascii="Times New Roman" w:hAnsi="Times New Roman" w:cs="Times New Roman"/>
          <w:sz w:val="24"/>
          <w:szCs w:val="24"/>
        </w:rPr>
        <w:t>10</w:t>
      </w:r>
      <w:r w:rsidRPr="00ED5912">
        <w:rPr>
          <w:rFonts w:ascii="Times New Roman" w:hAnsi="Times New Roman" w:cs="Times New Roman"/>
          <w:sz w:val="24"/>
          <w:szCs w:val="24"/>
        </w:rPr>
        <w:t xml:space="preserve"> Совершенствование научно-методической работы, создание законченных полноценных учебно-методических комплексов специальностей и дисциплин. </w:t>
      </w:r>
    </w:p>
    <w:p w:rsidR="00A01FAE" w:rsidRPr="00ED5912" w:rsidRDefault="00A01FAE" w:rsidP="00BC76B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 Развитие системы стажировки преподавателей на профильных предприятиях с целью организации на факультете процесса профессионально-ориентированного обучения </w:t>
      </w:r>
    </w:p>
    <w:p w:rsidR="00F8760C" w:rsidRPr="00ED5912" w:rsidRDefault="002E3B34" w:rsidP="00625332">
      <w:pPr>
        <w:pStyle w:val="12"/>
        <w:ind w:firstLine="709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3 </w:t>
      </w:r>
      <w:r w:rsidR="00F8760C" w:rsidRPr="00ED5912">
        <w:rPr>
          <w:b/>
          <w:bCs/>
          <w:szCs w:val="24"/>
        </w:rPr>
        <w:t>Наука и инновации</w:t>
      </w:r>
    </w:p>
    <w:p w:rsidR="000E0955" w:rsidRDefault="00642B81" w:rsidP="00A01FA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5912">
        <w:rPr>
          <w:sz w:val="24"/>
          <w:szCs w:val="24"/>
        </w:rPr>
        <w:t xml:space="preserve">3.1 </w:t>
      </w:r>
      <w:r w:rsidR="000E0955">
        <w:rPr>
          <w:rFonts w:ascii="Times New Roman" w:hAnsi="Times New Roman" w:cs="Times New Roman"/>
          <w:sz w:val="24"/>
          <w:szCs w:val="24"/>
        </w:rPr>
        <w:t>У</w:t>
      </w:r>
      <w:r w:rsidR="00A01FAE" w:rsidRPr="00A01FAE">
        <w:rPr>
          <w:rFonts w:ascii="Times New Roman" w:hAnsi="Times New Roman" w:cs="Times New Roman"/>
          <w:sz w:val="24"/>
          <w:szCs w:val="24"/>
        </w:rPr>
        <w:t xml:space="preserve">крепление и организация тесного взаимодействия с научно-производственными предприятиями нефтяного и горнодобывающего комплекса, организация совместных научно-исследовательских работ и подготовки кадров высшей квалификации. </w:t>
      </w:r>
      <w:r w:rsidR="000E0955">
        <w:rPr>
          <w:rFonts w:ascii="Times New Roman" w:hAnsi="Times New Roman" w:cs="Times New Roman"/>
          <w:sz w:val="24"/>
          <w:szCs w:val="24"/>
        </w:rPr>
        <w:t>Н</w:t>
      </w:r>
      <w:r w:rsidR="00A01FAE" w:rsidRPr="00A01FAE">
        <w:rPr>
          <w:rFonts w:ascii="Times New Roman" w:hAnsi="Times New Roman" w:cs="Times New Roman"/>
          <w:sz w:val="24"/>
          <w:szCs w:val="24"/>
        </w:rPr>
        <w:t>еобходимо более тесное взаимодействие факультета со структурами ПНИПУ - Институт</w:t>
      </w:r>
      <w:r w:rsidR="00DE597E">
        <w:rPr>
          <w:rFonts w:ascii="Times New Roman" w:hAnsi="Times New Roman" w:cs="Times New Roman"/>
          <w:sz w:val="24"/>
          <w:szCs w:val="24"/>
        </w:rPr>
        <w:t>ом</w:t>
      </w:r>
      <w:r w:rsidR="00A01FAE" w:rsidRPr="00A01FAE">
        <w:rPr>
          <w:rFonts w:ascii="Times New Roman" w:hAnsi="Times New Roman" w:cs="Times New Roman"/>
          <w:sz w:val="24"/>
          <w:szCs w:val="24"/>
        </w:rPr>
        <w:t xml:space="preserve"> нефти и газа, Институтом калия</w:t>
      </w:r>
    </w:p>
    <w:p w:rsidR="00A01FAE" w:rsidRDefault="000E0955" w:rsidP="000E095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DE597E">
        <w:rPr>
          <w:rFonts w:ascii="Times New Roman" w:hAnsi="Times New Roman" w:cs="Times New Roman"/>
          <w:sz w:val="24"/>
          <w:szCs w:val="24"/>
        </w:rPr>
        <w:t>В</w:t>
      </w:r>
      <w:r w:rsidR="00A01FAE" w:rsidRPr="00A01FAE">
        <w:rPr>
          <w:rFonts w:ascii="Times New Roman" w:hAnsi="Times New Roman" w:cs="Times New Roman"/>
          <w:sz w:val="24"/>
          <w:szCs w:val="24"/>
        </w:rPr>
        <w:t>недрени</w:t>
      </w:r>
      <w:r w:rsidR="00DE597E">
        <w:rPr>
          <w:rFonts w:ascii="Times New Roman" w:hAnsi="Times New Roman" w:cs="Times New Roman"/>
          <w:sz w:val="24"/>
          <w:szCs w:val="24"/>
        </w:rPr>
        <w:t>е</w:t>
      </w:r>
      <w:r w:rsidR="00A01FAE" w:rsidRPr="00A01FAE">
        <w:rPr>
          <w:rFonts w:ascii="Times New Roman" w:hAnsi="Times New Roman" w:cs="Times New Roman"/>
          <w:sz w:val="24"/>
          <w:szCs w:val="24"/>
        </w:rPr>
        <w:t xml:space="preserve"> кадрового потенциала в научный процесс с помощью более активного функционирования высокотехнологичного оборудованием в рамках действующих центров коллективного пользования. </w:t>
      </w:r>
    </w:p>
    <w:p w:rsidR="000E0955" w:rsidRPr="00A01FAE" w:rsidRDefault="000E0955" w:rsidP="000E095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оздать условия эффективной работы </w:t>
      </w:r>
      <w:r w:rsidRPr="00ED5912">
        <w:rPr>
          <w:rFonts w:ascii="Times New Roman" w:hAnsi="Times New Roman"/>
          <w:sz w:val="24"/>
          <w:szCs w:val="24"/>
        </w:rPr>
        <w:t>подразделений, способствующих коммерциализации разработок ученых факультета и создающих благоприятные условия для привлечения  студентов, магистров и аспирантов к активной научной деятельности.</w:t>
      </w:r>
    </w:p>
    <w:p w:rsidR="00D94500" w:rsidRPr="00ED5912" w:rsidRDefault="00642B81" w:rsidP="00D9450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D5912">
        <w:rPr>
          <w:rFonts w:ascii="Times New Roman" w:hAnsi="Times New Roman"/>
          <w:sz w:val="24"/>
          <w:szCs w:val="24"/>
        </w:rPr>
        <w:t>3.</w:t>
      </w:r>
      <w:r w:rsidR="000E0955">
        <w:rPr>
          <w:rFonts w:ascii="Times New Roman" w:hAnsi="Times New Roman"/>
          <w:sz w:val="24"/>
          <w:szCs w:val="24"/>
        </w:rPr>
        <w:t>4</w:t>
      </w:r>
      <w:proofErr w:type="gramStart"/>
      <w:r w:rsidRPr="00ED5912">
        <w:rPr>
          <w:rFonts w:ascii="Times New Roman" w:hAnsi="Times New Roman"/>
          <w:sz w:val="24"/>
          <w:szCs w:val="24"/>
        </w:rPr>
        <w:t xml:space="preserve"> </w:t>
      </w:r>
      <w:r w:rsidR="000E0955">
        <w:rPr>
          <w:rFonts w:ascii="Times New Roman" w:hAnsi="Times New Roman"/>
          <w:sz w:val="24"/>
          <w:szCs w:val="24"/>
        </w:rPr>
        <w:t>О</w:t>
      </w:r>
      <w:proofErr w:type="gramEnd"/>
      <w:r w:rsidR="00BA1214" w:rsidRPr="00ED5912">
        <w:rPr>
          <w:rFonts w:ascii="Times New Roman" w:hAnsi="Times New Roman"/>
          <w:sz w:val="24"/>
          <w:szCs w:val="24"/>
        </w:rPr>
        <w:t xml:space="preserve">существлять </w:t>
      </w:r>
      <w:r w:rsidR="00D94500" w:rsidRPr="00ED5912">
        <w:rPr>
          <w:rFonts w:ascii="Times New Roman" w:hAnsi="Times New Roman"/>
          <w:sz w:val="24"/>
          <w:szCs w:val="24"/>
        </w:rPr>
        <w:t>практику проведения совместных с базовыми предприятиями научно-технических советов, определяющих направления взаимодействия и служащих основой для формирования тематики НИОКР кафедр и подготовки предложений для участия в различных государственных</w:t>
      </w:r>
      <w:r w:rsidR="00BA1214" w:rsidRPr="00ED5912">
        <w:rPr>
          <w:rFonts w:ascii="Times New Roman" w:hAnsi="Times New Roman"/>
          <w:sz w:val="24"/>
          <w:szCs w:val="24"/>
        </w:rPr>
        <w:t xml:space="preserve"> программах</w:t>
      </w:r>
      <w:r w:rsidR="00D94500" w:rsidRPr="00ED5912">
        <w:rPr>
          <w:rFonts w:ascii="Times New Roman" w:hAnsi="Times New Roman"/>
          <w:sz w:val="24"/>
          <w:szCs w:val="24"/>
        </w:rPr>
        <w:t>.</w:t>
      </w:r>
    </w:p>
    <w:p w:rsidR="00642B81" w:rsidRDefault="00765970" w:rsidP="00642B8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D5912">
        <w:rPr>
          <w:rFonts w:ascii="Times New Roman" w:hAnsi="Times New Roman"/>
          <w:sz w:val="24"/>
          <w:szCs w:val="24"/>
        </w:rPr>
        <w:t>3.</w:t>
      </w:r>
      <w:r w:rsidR="000E0955">
        <w:rPr>
          <w:rFonts w:ascii="Times New Roman" w:hAnsi="Times New Roman"/>
          <w:sz w:val="24"/>
          <w:szCs w:val="24"/>
        </w:rPr>
        <w:t>5</w:t>
      </w:r>
      <w:proofErr w:type="gramStart"/>
      <w:r w:rsidRPr="00ED5912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ED5912">
        <w:rPr>
          <w:rFonts w:ascii="Times New Roman" w:hAnsi="Times New Roman"/>
          <w:sz w:val="24"/>
          <w:szCs w:val="24"/>
        </w:rPr>
        <w:t>овысить а</w:t>
      </w:r>
      <w:r w:rsidR="00BA1214" w:rsidRPr="00ED5912">
        <w:rPr>
          <w:rFonts w:ascii="Times New Roman" w:hAnsi="Times New Roman"/>
          <w:sz w:val="24"/>
          <w:szCs w:val="24"/>
        </w:rPr>
        <w:t>ктивно</w:t>
      </w:r>
      <w:r w:rsidRPr="00ED5912">
        <w:rPr>
          <w:rFonts w:ascii="Times New Roman" w:hAnsi="Times New Roman"/>
          <w:sz w:val="24"/>
          <w:szCs w:val="24"/>
        </w:rPr>
        <w:t xml:space="preserve">сть </w:t>
      </w:r>
      <w:r w:rsidR="00BA1214" w:rsidRPr="00ED5912">
        <w:rPr>
          <w:rFonts w:ascii="Times New Roman" w:hAnsi="Times New Roman"/>
          <w:sz w:val="24"/>
          <w:szCs w:val="24"/>
        </w:rPr>
        <w:t>участи</w:t>
      </w:r>
      <w:r w:rsidRPr="00ED5912">
        <w:rPr>
          <w:rFonts w:ascii="Times New Roman" w:hAnsi="Times New Roman"/>
          <w:sz w:val="24"/>
          <w:szCs w:val="24"/>
        </w:rPr>
        <w:t xml:space="preserve">я ППС </w:t>
      </w:r>
      <w:r w:rsidR="00BA1214" w:rsidRPr="00ED5912">
        <w:rPr>
          <w:rFonts w:ascii="Times New Roman" w:hAnsi="Times New Roman"/>
          <w:sz w:val="24"/>
          <w:szCs w:val="24"/>
        </w:rPr>
        <w:t xml:space="preserve">в различных </w:t>
      </w:r>
      <w:r w:rsidRPr="00ED5912">
        <w:rPr>
          <w:rFonts w:ascii="Times New Roman" w:hAnsi="Times New Roman"/>
          <w:sz w:val="24"/>
          <w:szCs w:val="24"/>
        </w:rPr>
        <w:t>конкурсах, включая</w:t>
      </w:r>
      <w:r w:rsidR="00BA1214" w:rsidRPr="00ED5912">
        <w:rPr>
          <w:rFonts w:ascii="Times New Roman" w:hAnsi="Times New Roman"/>
          <w:sz w:val="24"/>
          <w:szCs w:val="24"/>
        </w:rPr>
        <w:t xml:space="preserve"> программ</w:t>
      </w:r>
      <w:r w:rsidRPr="00ED5912">
        <w:rPr>
          <w:rFonts w:ascii="Times New Roman" w:hAnsi="Times New Roman"/>
          <w:sz w:val="24"/>
          <w:szCs w:val="24"/>
        </w:rPr>
        <w:t xml:space="preserve">ы </w:t>
      </w:r>
      <w:proofErr w:type="spellStart"/>
      <w:r w:rsidRPr="00ED591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BA1214" w:rsidRPr="00ED5912">
        <w:rPr>
          <w:rFonts w:ascii="Times New Roman" w:hAnsi="Times New Roman"/>
          <w:sz w:val="24"/>
          <w:szCs w:val="24"/>
        </w:rPr>
        <w:t>,</w:t>
      </w:r>
      <w:r w:rsidR="00BA1214" w:rsidRPr="00ED5912">
        <w:rPr>
          <w:rFonts w:ascii="Times New Roman" w:hAnsi="Times New Roman"/>
          <w:color w:val="943634" w:themeColor="accent2" w:themeShade="BF"/>
          <w:sz w:val="24"/>
          <w:szCs w:val="24"/>
        </w:rPr>
        <w:t xml:space="preserve"> </w:t>
      </w:r>
      <w:r w:rsidRPr="00ED5912">
        <w:rPr>
          <w:rFonts w:ascii="Times New Roman" w:hAnsi="Times New Roman"/>
          <w:sz w:val="24"/>
          <w:szCs w:val="24"/>
        </w:rPr>
        <w:t xml:space="preserve">гранты РФФИ, </w:t>
      </w:r>
      <w:r w:rsidR="00BA1214" w:rsidRPr="00ED5912">
        <w:rPr>
          <w:rFonts w:ascii="Times New Roman" w:hAnsi="Times New Roman"/>
          <w:sz w:val="24"/>
          <w:szCs w:val="24"/>
        </w:rPr>
        <w:t>Пермского края</w:t>
      </w:r>
      <w:r w:rsidR="00025E4B">
        <w:rPr>
          <w:rFonts w:ascii="Times New Roman" w:hAnsi="Times New Roman"/>
          <w:sz w:val="24"/>
          <w:szCs w:val="24"/>
        </w:rPr>
        <w:t xml:space="preserve"> и др</w:t>
      </w:r>
      <w:r w:rsidR="00642B81" w:rsidRPr="00ED5912">
        <w:rPr>
          <w:rFonts w:ascii="Times New Roman" w:hAnsi="Times New Roman"/>
          <w:sz w:val="24"/>
          <w:szCs w:val="24"/>
        </w:rPr>
        <w:t xml:space="preserve">. </w:t>
      </w:r>
    </w:p>
    <w:p w:rsidR="000E0955" w:rsidRDefault="000E0955" w:rsidP="00960E0D">
      <w:pPr>
        <w:pStyle w:val="a7"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0955">
        <w:rPr>
          <w:rFonts w:ascii="Times New Roman" w:hAnsi="Times New Roman"/>
          <w:sz w:val="24"/>
          <w:szCs w:val="24"/>
        </w:rPr>
        <w:t>Проводить согласованную с руководством университета работу по возобновлению работы диссертационных советов.</w:t>
      </w:r>
    </w:p>
    <w:p w:rsidR="000E0955" w:rsidRDefault="00960E0D" w:rsidP="000E0955">
      <w:pPr>
        <w:pStyle w:val="a7"/>
        <w:numPr>
          <w:ilvl w:val="1"/>
          <w:numId w:val="10"/>
        </w:numPr>
        <w:tabs>
          <w:tab w:val="left" w:pos="1134"/>
          <w:tab w:val="left" w:pos="1276"/>
          <w:tab w:val="left" w:pos="1418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0955">
        <w:rPr>
          <w:rFonts w:ascii="Times New Roman" w:hAnsi="Times New Roman"/>
          <w:sz w:val="24"/>
          <w:szCs w:val="24"/>
        </w:rPr>
        <w:t>П</w:t>
      </w:r>
      <w:r w:rsidR="00642B81" w:rsidRPr="000E0955">
        <w:rPr>
          <w:rFonts w:ascii="Times New Roman" w:hAnsi="Times New Roman"/>
          <w:sz w:val="24"/>
          <w:szCs w:val="24"/>
        </w:rPr>
        <w:t>овы</w:t>
      </w:r>
      <w:r w:rsidRPr="000E0955">
        <w:rPr>
          <w:rFonts w:ascii="Times New Roman" w:hAnsi="Times New Roman"/>
          <w:sz w:val="24"/>
          <w:szCs w:val="24"/>
        </w:rPr>
        <w:t xml:space="preserve">сить уровень своевременности защит кандидатских диссертаций. </w:t>
      </w:r>
      <w:r w:rsidR="0065577B" w:rsidRPr="000E0955">
        <w:rPr>
          <w:rFonts w:ascii="Times New Roman" w:hAnsi="Times New Roman"/>
          <w:sz w:val="24"/>
          <w:szCs w:val="24"/>
        </w:rPr>
        <w:t xml:space="preserve">Обеспечить выполнение </w:t>
      </w:r>
      <w:proofErr w:type="spellStart"/>
      <w:r w:rsidR="0065577B" w:rsidRPr="000E0955">
        <w:rPr>
          <w:rFonts w:ascii="Times New Roman" w:hAnsi="Times New Roman"/>
          <w:sz w:val="24"/>
          <w:szCs w:val="24"/>
        </w:rPr>
        <w:t>ак</w:t>
      </w:r>
      <w:r w:rsidR="00C0648C" w:rsidRPr="000E0955">
        <w:rPr>
          <w:rFonts w:ascii="Times New Roman" w:hAnsi="Times New Roman"/>
          <w:sz w:val="24"/>
          <w:szCs w:val="24"/>
        </w:rPr>
        <w:t>к</w:t>
      </w:r>
      <w:r w:rsidR="0065577B" w:rsidRPr="000E0955">
        <w:rPr>
          <w:rFonts w:ascii="Times New Roman" w:hAnsi="Times New Roman"/>
          <w:sz w:val="24"/>
          <w:szCs w:val="24"/>
        </w:rPr>
        <w:t>редитационного</w:t>
      </w:r>
      <w:proofErr w:type="spellEnd"/>
      <w:r w:rsidR="0065577B" w:rsidRPr="000E0955">
        <w:rPr>
          <w:rFonts w:ascii="Times New Roman" w:hAnsi="Times New Roman"/>
          <w:sz w:val="24"/>
          <w:szCs w:val="24"/>
        </w:rPr>
        <w:t xml:space="preserve"> критерия</w:t>
      </w:r>
      <w:r w:rsidR="00EA02D4" w:rsidRPr="000E0955">
        <w:rPr>
          <w:rFonts w:ascii="Times New Roman" w:hAnsi="Times New Roman"/>
          <w:sz w:val="24"/>
          <w:szCs w:val="24"/>
        </w:rPr>
        <w:t xml:space="preserve"> по своевременной защите диссертаций на факультете – не менее 25 %.</w:t>
      </w:r>
    </w:p>
    <w:p w:rsidR="000E0955" w:rsidRPr="000E0955" w:rsidRDefault="000E0955" w:rsidP="000E0955">
      <w:pPr>
        <w:pStyle w:val="a7"/>
        <w:numPr>
          <w:ilvl w:val="1"/>
          <w:numId w:val="10"/>
        </w:numPr>
        <w:tabs>
          <w:tab w:val="left" w:pos="1134"/>
          <w:tab w:val="left" w:pos="1276"/>
          <w:tab w:val="left" w:pos="1418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0955">
        <w:rPr>
          <w:rFonts w:ascii="Times New Roman" w:hAnsi="Times New Roman"/>
          <w:sz w:val="24"/>
          <w:szCs w:val="24"/>
        </w:rPr>
        <w:t xml:space="preserve">Повысить качество и количество статей сотрудников факультета в ведущих научных журналах. </w:t>
      </w:r>
      <w:r w:rsidR="000B49E0" w:rsidRPr="000E0955">
        <w:rPr>
          <w:rFonts w:ascii="Times New Roman" w:hAnsi="Times New Roman"/>
          <w:sz w:val="24"/>
          <w:szCs w:val="24"/>
        </w:rPr>
        <w:t>Продолжить работу по включению сборник</w:t>
      </w:r>
      <w:r w:rsidR="002E3B34" w:rsidRPr="000E0955">
        <w:rPr>
          <w:rFonts w:ascii="Times New Roman" w:hAnsi="Times New Roman"/>
          <w:sz w:val="24"/>
          <w:szCs w:val="24"/>
        </w:rPr>
        <w:t>а</w:t>
      </w:r>
      <w:r w:rsidR="000B49E0" w:rsidRPr="000E0955">
        <w:rPr>
          <w:rFonts w:ascii="Times New Roman" w:hAnsi="Times New Roman"/>
          <w:sz w:val="24"/>
          <w:szCs w:val="24"/>
        </w:rPr>
        <w:t xml:space="preserve"> </w:t>
      </w:r>
      <w:r w:rsidR="002E3B34" w:rsidRPr="000E0955">
        <w:rPr>
          <w:rFonts w:ascii="Times New Roman" w:hAnsi="Times New Roman"/>
          <w:sz w:val="24"/>
          <w:szCs w:val="24"/>
        </w:rPr>
        <w:t>«</w:t>
      </w:r>
      <w:r w:rsidR="002E3B34" w:rsidRPr="000E0955">
        <w:rPr>
          <w:rFonts w:ascii="Times New Roman" w:hAnsi="Times New Roman"/>
          <w:color w:val="000000"/>
          <w:sz w:val="24"/>
          <w:szCs w:val="24"/>
        </w:rPr>
        <w:t>Вестник ПНИПУ. Геология. Нефтегазовое и горное дело</w:t>
      </w:r>
      <w:r w:rsidR="002E3B34" w:rsidRPr="000E0955">
        <w:rPr>
          <w:rFonts w:ascii="Times New Roman" w:hAnsi="Times New Roman"/>
          <w:sz w:val="24"/>
          <w:szCs w:val="24"/>
        </w:rPr>
        <w:t xml:space="preserve">» </w:t>
      </w:r>
      <w:r w:rsidR="000B49E0" w:rsidRPr="000E0955">
        <w:rPr>
          <w:rFonts w:ascii="Times New Roman" w:hAnsi="Times New Roman"/>
          <w:sz w:val="24"/>
          <w:szCs w:val="24"/>
        </w:rPr>
        <w:t xml:space="preserve">в </w:t>
      </w:r>
      <w:r w:rsidR="00040A4C" w:rsidRPr="000E0955">
        <w:rPr>
          <w:rFonts w:ascii="Times New Roman" w:hAnsi="Times New Roman"/>
          <w:sz w:val="24"/>
          <w:szCs w:val="24"/>
        </w:rPr>
        <w:t xml:space="preserve">систему цитирования </w:t>
      </w:r>
      <w:r w:rsidR="00040A4C" w:rsidRPr="000E0955">
        <w:rPr>
          <w:rFonts w:ascii="Times New Roman" w:hAnsi="Times New Roman"/>
          <w:sz w:val="24"/>
          <w:szCs w:val="24"/>
          <w:lang w:val="en-US"/>
        </w:rPr>
        <w:t>Scopus</w:t>
      </w:r>
      <w:r w:rsidRPr="000E0955">
        <w:rPr>
          <w:rFonts w:ascii="Times New Roman" w:hAnsi="Times New Roman"/>
          <w:sz w:val="24"/>
          <w:szCs w:val="24"/>
        </w:rPr>
        <w:t>.</w:t>
      </w:r>
    </w:p>
    <w:p w:rsidR="000E0955" w:rsidRDefault="00765970" w:rsidP="00A506B3">
      <w:pPr>
        <w:pStyle w:val="a7"/>
        <w:numPr>
          <w:ilvl w:val="1"/>
          <w:numId w:val="10"/>
        </w:numPr>
        <w:tabs>
          <w:tab w:val="left" w:pos="1134"/>
          <w:tab w:val="left" w:pos="1276"/>
          <w:tab w:val="left" w:pos="1418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0955">
        <w:rPr>
          <w:rFonts w:ascii="Times New Roman" w:hAnsi="Times New Roman"/>
          <w:sz w:val="24"/>
          <w:szCs w:val="24"/>
        </w:rPr>
        <w:t xml:space="preserve">Обеспечить выполнение </w:t>
      </w:r>
      <w:r w:rsidR="00FF0141" w:rsidRPr="000E0955">
        <w:rPr>
          <w:rFonts w:ascii="Times New Roman" w:hAnsi="Times New Roman"/>
          <w:sz w:val="24"/>
          <w:szCs w:val="24"/>
        </w:rPr>
        <w:t xml:space="preserve">удельных </w:t>
      </w:r>
      <w:r w:rsidRPr="000E0955">
        <w:rPr>
          <w:rFonts w:ascii="Times New Roman" w:hAnsi="Times New Roman"/>
          <w:sz w:val="24"/>
          <w:szCs w:val="24"/>
        </w:rPr>
        <w:t xml:space="preserve">показателей </w:t>
      </w:r>
      <w:r w:rsidR="00C72C55" w:rsidRPr="000E0955">
        <w:rPr>
          <w:rFonts w:ascii="Times New Roman" w:hAnsi="Times New Roman"/>
          <w:sz w:val="24"/>
          <w:szCs w:val="24"/>
        </w:rPr>
        <w:t xml:space="preserve">по эффективности выполнения НИР </w:t>
      </w:r>
      <w:r w:rsidR="00FF0141" w:rsidRPr="000E0955">
        <w:rPr>
          <w:rFonts w:ascii="Times New Roman" w:hAnsi="Times New Roman"/>
          <w:sz w:val="24"/>
          <w:szCs w:val="24"/>
        </w:rPr>
        <w:t xml:space="preserve">ППС </w:t>
      </w:r>
      <w:r w:rsidR="00C72C55" w:rsidRPr="000E0955">
        <w:rPr>
          <w:rFonts w:ascii="Times New Roman" w:hAnsi="Times New Roman"/>
          <w:sz w:val="24"/>
          <w:szCs w:val="24"/>
        </w:rPr>
        <w:t xml:space="preserve">на уровне: </w:t>
      </w:r>
      <w:r w:rsidR="00DE597E">
        <w:rPr>
          <w:rFonts w:ascii="Times New Roman" w:hAnsi="Times New Roman"/>
          <w:sz w:val="24"/>
          <w:szCs w:val="24"/>
        </w:rPr>
        <w:t>2,</w:t>
      </w:r>
      <w:r w:rsidR="00866FA1">
        <w:rPr>
          <w:rFonts w:ascii="Times New Roman" w:hAnsi="Times New Roman"/>
          <w:sz w:val="24"/>
          <w:szCs w:val="24"/>
        </w:rPr>
        <w:t>4</w:t>
      </w:r>
      <w:r w:rsidR="00C72C55" w:rsidRPr="000E0955">
        <w:rPr>
          <w:rFonts w:ascii="Times New Roman" w:hAnsi="Times New Roman"/>
          <w:sz w:val="24"/>
          <w:szCs w:val="24"/>
        </w:rPr>
        <w:t xml:space="preserve"> млн. руб.</w:t>
      </w:r>
      <w:r w:rsidR="00DE597E">
        <w:rPr>
          <w:rFonts w:ascii="Times New Roman" w:hAnsi="Times New Roman"/>
          <w:sz w:val="24"/>
          <w:szCs w:val="24"/>
        </w:rPr>
        <w:t xml:space="preserve"> </w:t>
      </w:r>
      <w:r w:rsidR="00DE597E" w:rsidRPr="000E0955">
        <w:rPr>
          <w:rFonts w:ascii="Times New Roman" w:hAnsi="Times New Roman"/>
          <w:sz w:val="24"/>
          <w:szCs w:val="24"/>
        </w:rPr>
        <w:t xml:space="preserve">в год </w:t>
      </w:r>
      <w:r w:rsidR="00C72C55" w:rsidRPr="000E0955">
        <w:rPr>
          <w:rFonts w:ascii="Times New Roman" w:hAnsi="Times New Roman"/>
          <w:sz w:val="24"/>
          <w:szCs w:val="24"/>
        </w:rPr>
        <w:t>/</w:t>
      </w:r>
      <w:r w:rsidR="00866FA1">
        <w:rPr>
          <w:rFonts w:ascii="Times New Roman" w:hAnsi="Times New Roman"/>
          <w:sz w:val="24"/>
          <w:szCs w:val="24"/>
        </w:rPr>
        <w:t xml:space="preserve"> </w:t>
      </w:r>
      <w:r w:rsidR="00C72C55" w:rsidRPr="000E0955">
        <w:rPr>
          <w:rFonts w:ascii="Times New Roman" w:hAnsi="Times New Roman"/>
          <w:sz w:val="24"/>
          <w:szCs w:val="24"/>
        </w:rPr>
        <w:t>на одн</w:t>
      </w:r>
      <w:r w:rsidR="00866FA1">
        <w:rPr>
          <w:rFonts w:ascii="Times New Roman" w:hAnsi="Times New Roman"/>
          <w:sz w:val="24"/>
          <w:szCs w:val="24"/>
        </w:rPr>
        <w:t>у ставку научно-педагогического работника</w:t>
      </w:r>
      <w:r w:rsidR="00C72C55" w:rsidRPr="000E0955">
        <w:rPr>
          <w:rFonts w:ascii="Times New Roman" w:hAnsi="Times New Roman"/>
          <w:sz w:val="24"/>
          <w:szCs w:val="24"/>
        </w:rPr>
        <w:t xml:space="preserve">; публикационную активность </w:t>
      </w:r>
      <w:r w:rsidR="00A506B3" w:rsidRPr="000E0955">
        <w:rPr>
          <w:rFonts w:ascii="Times New Roman" w:hAnsi="Times New Roman"/>
          <w:sz w:val="24"/>
          <w:szCs w:val="24"/>
        </w:rPr>
        <w:t>–</w:t>
      </w:r>
      <w:r w:rsidR="00C72C55" w:rsidRPr="000E0955">
        <w:rPr>
          <w:rFonts w:ascii="Times New Roman" w:hAnsi="Times New Roman"/>
          <w:sz w:val="24"/>
          <w:szCs w:val="24"/>
        </w:rPr>
        <w:t xml:space="preserve"> </w:t>
      </w:r>
      <w:r w:rsidR="00866FA1">
        <w:rPr>
          <w:rFonts w:ascii="Times New Roman" w:hAnsi="Times New Roman"/>
          <w:sz w:val="24"/>
          <w:szCs w:val="24"/>
        </w:rPr>
        <w:t>50</w:t>
      </w:r>
      <w:r w:rsidR="00A506B3" w:rsidRPr="000E0955">
        <w:rPr>
          <w:rFonts w:ascii="Times New Roman" w:hAnsi="Times New Roman"/>
          <w:sz w:val="24"/>
          <w:szCs w:val="24"/>
        </w:rPr>
        <w:t xml:space="preserve"> </w:t>
      </w:r>
      <w:r w:rsidR="00C72C55" w:rsidRPr="000E0955">
        <w:rPr>
          <w:rFonts w:ascii="Times New Roman" w:hAnsi="Times New Roman"/>
          <w:sz w:val="24"/>
          <w:szCs w:val="24"/>
        </w:rPr>
        <w:t xml:space="preserve"> стат</w:t>
      </w:r>
      <w:r w:rsidR="00866FA1">
        <w:rPr>
          <w:rFonts w:ascii="Times New Roman" w:hAnsi="Times New Roman"/>
          <w:sz w:val="24"/>
          <w:szCs w:val="24"/>
        </w:rPr>
        <w:t>ей</w:t>
      </w:r>
      <w:r w:rsidR="00C72C55" w:rsidRPr="000E0955">
        <w:rPr>
          <w:rFonts w:ascii="Times New Roman" w:hAnsi="Times New Roman"/>
          <w:sz w:val="24"/>
          <w:szCs w:val="24"/>
        </w:rPr>
        <w:t xml:space="preserve"> </w:t>
      </w:r>
      <w:r w:rsidR="00DE597E" w:rsidRPr="000E0955">
        <w:rPr>
          <w:rFonts w:ascii="Times New Roman" w:hAnsi="Times New Roman"/>
          <w:sz w:val="24"/>
          <w:szCs w:val="24"/>
        </w:rPr>
        <w:t xml:space="preserve">в год </w:t>
      </w:r>
      <w:r w:rsidR="00C72C55" w:rsidRPr="000E0955">
        <w:rPr>
          <w:rFonts w:ascii="Times New Roman" w:hAnsi="Times New Roman"/>
          <w:sz w:val="24"/>
          <w:szCs w:val="24"/>
        </w:rPr>
        <w:t xml:space="preserve">перечня </w:t>
      </w:r>
      <w:r w:rsidR="00866FA1">
        <w:rPr>
          <w:rFonts w:ascii="Times New Roman" w:hAnsi="Times New Roman"/>
          <w:sz w:val="24"/>
          <w:szCs w:val="24"/>
          <w:lang w:val="en-US"/>
        </w:rPr>
        <w:t>Scopus</w:t>
      </w:r>
      <w:r w:rsidR="00866FA1">
        <w:rPr>
          <w:rFonts w:ascii="Times New Roman" w:hAnsi="Times New Roman"/>
          <w:sz w:val="24"/>
          <w:szCs w:val="24"/>
        </w:rPr>
        <w:t xml:space="preserve"> </w:t>
      </w:r>
      <w:r w:rsidR="00DE597E">
        <w:rPr>
          <w:rFonts w:ascii="Times New Roman" w:hAnsi="Times New Roman"/>
          <w:sz w:val="24"/>
          <w:szCs w:val="24"/>
        </w:rPr>
        <w:t>+</w:t>
      </w:r>
      <w:r w:rsidR="00866FA1">
        <w:rPr>
          <w:rFonts w:ascii="Times New Roman" w:hAnsi="Times New Roman"/>
          <w:sz w:val="24"/>
          <w:szCs w:val="24"/>
        </w:rPr>
        <w:t xml:space="preserve"> </w:t>
      </w:r>
      <w:r w:rsidR="00866FA1">
        <w:rPr>
          <w:rFonts w:ascii="Times New Roman" w:hAnsi="Times New Roman"/>
          <w:sz w:val="24"/>
          <w:szCs w:val="24"/>
          <w:lang w:val="en-US"/>
        </w:rPr>
        <w:t>Web</w:t>
      </w:r>
      <w:r w:rsidR="00866FA1" w:rsidRPr="00866FA1">
        <w:rPr>
          <w:rFonts w:ascii="Times New Roman" w:hAnsi="Times New Roman"/>
          <w:sz w:val="24"/>
          <w:szCs w:val="24"/>
        </w:rPr>
        <w:t xml:space="preserve"> </w:t>
      </w:r>
      <w:r w:rsidR="00866FA1">
        <w:rPr>
          <w:rFonts w:ascii="Times New Roman" w:hAnsi="Times New Roman"/>
          <w:sz w:val="24"/>
          <w:szCs w:val="24"/>
          <w:lang w:val="en-US"/>
        </w:rPr>
        <w:t>of</w:t>
      </w:r>
      <w:r w:rsidR="00866FA1" w:rsidRPr="00866FA1">
        <w:rPr>
          <w:rFonts w:ascii="Times New Roman" w:hAnsi="Times New Roman"/>
          <w:sz w:val="24"/>
          <w:szCs w:val="24"/>
        </w:rPr>
        <w:t xml:space="preserve"> </w:t>
      </w:r>
      <w:r w:rsidR="00866FA1">
        <w:rPr>
          <w:rFonts w:ascii="Times New Roman" w:hAnsi="Times New Roman"/>
          <w:sz w:val="24"/>
          <w:szCs w:val="24"/>
          <w:lang w:val="en-US"/>
        </w:rPr>
        <w:t>Science</w:t>
      </w:r>
      <w:r w:rsidR="00866FA1" w:rsidRPr="00866FA1">
        <w:rPr>
          <w:rFonts w:ascii="Times New Roman" w:hAnsi="Times New Roman"/>
          <w:sz w:val="24"/>
          <w:szCs w:val="24"/>
        </w:rPr>
        <w:t xml:space="preserve"> </w:t>
      </w:r>
      <w:r w:rsidR="00C72C55" w:rsidRPr="000E0955">
        <w:rPr>
          <w:rFonts w:ascii="Times New Roman" w:hAnsi="Times New Roman"/>
          <w:sz w:val="24"/>
          <w:szCs w:val="24"/>
        </w:rPr>
        <w:t xml:space="preserve">на </w:t>
      </w:r>
      <w:r w:rsidR="00866FA1" w:rsidRPr="00866FA1">
        <w:rPr>
          <w:rFonts w:ascii="Times New Roman" w:hAnsi="Times New Roman"/>
          <w:sz w:val="24"/>
          <w:szCs w:val="24"/>
        </w:rPr>
        <w:t xml:space="preserve">100 </w:t>
      </w:r>
      <w:r w:rsidR="00866FA1">
        <w:rPr>
          <w:rFonts w:ascii="Times New Roman" w:hAnsi="Times New Roman"/>
          <w:sz w:val="24"/>
          <w:szCs w:val="24"/>
        </w:rPr>
        <w:t>ставок научно-педагогических работников</w:t>
      </w:r>
      <w:r w:rsidR="00C72C55" w:rsidRPr="000E0955">
        <w:rPr>
          <w:rFonts w:ascii="Times New Roman" w:hAnsi="Times New Roman"/>
          <w:sz w:val="24"/>
          <w:szCs w:val="24"/>
        </w:rPr>
        <w:t>.</w:t>
      </w:r>
    </w:p>
    <w:p w:rsidR="00A506B3" w:rsidRPr="000E0955" w:rsidRDefault="000E0955" w:rsidP="00A506B3">
      <w:pPr>
        <w:pStyle w:val="a7"/>
        <w:numPr>
          <w:ilvl w:val="1"/>
          <w:numId w:val="10"/>
        </w:numPr>
        <w:tabs>
          <w:tab w:val="left" w:pos="1134"/>
          <w:tab w:val="left" w:pos="1276"/>
          <w:tab w:val="left" w:pos="1418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Продолжить </w:t>
      </w:r>
      <w:r w:rsidR="00A506B3" w:rsidRPr="000E0955">
        <w:rPr>
          <w:rFonts w:ascii="Times New Roman" w:hAnsi="Times New Roman"/>
          <w:sz w:val="24"/>
          <w:szCs w:val="24"/>
        </w:rPr>
        <w:t>развити</w:t>
      </w:r>
      <w:r>
        <w:rPr>
          <w:rFonts w:ascii="Times New Roman" w:hAnsi="Times New Roman"/>
          <w:sz w:val="24"/>
          <w:szCs w:val="24"/>
        </w:rPr>
        <w:t>е</w:t>
      </w:r>
      <w:r w:rsidR="00A506B3" w:rsidRPr="000E0955">
        <w:rPr>
          <w:rFonts w:ascii="Times New Roman" w:hAnsi="Times New Roman"/>
          <w:sz w:val="24"/>
          <w:szCs w:val="24"/>
        </w:rPr>
        <w:t xml:space="preserve"> международного взаимодействия в образовательной и научно-исследовательской деятельности.</w:t>
      </w:r>
    </w:p>
    <w:p w:rsidR="00F8760C" w:rsidRPr="00ED5912" w:rsidRDefault="00F8760C" w:rsidP="005B00ED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1497" w:hanging="788"/>
        <w:rPr>
          <w:rFonts w:ascii="Times New Roman" w:hAnsi="Times New Roman"/>
          <w:b/>
          <w:bCs/>
          <w:sz w:val="24"/>
          <w:szCs w:val="24"/>
        </w:rPr>
      </w:pPr>
      <w:r w:rsidRPr="00ED5912">
        <w:rPr>
          <w:rFonts w:ascii="Times New Roman" w:hAnsi="Times New Roman"/>
          <w:b/>
          <w:bCs/>
          <w:sz w:val="24"/>
          <w:szCs w:val="24"/>
        </w:rPr>
        <w:t>Развитие кадрового потенциала кафедр факультета</w:t>
      </w:r>
    </w:p>
    <w:p w:rsidR="00642B81" w:rsidRPr="00ED5912" w:rsidRDefault="005B00ED" w:rsidP="0065577B">
      <w:pPr>
        <w:pStyle w:val="3"/>
        <w:numPr>
          <w:ilvl w:val="1"/>
          <w:numId w:val="6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ED5912">
        <w:rPr>
          <w:sz w:val="24"/>
          <w:szCs w:val="24"/>
        </w:rPr>
        <w:t>К</w:t>
      </w:r>
      <w:r w:rsidR="00642B81" w:rsidRPr="00ED5912">
        <w:rPr>
          <w:sz w:val="24"/>
          <w:szCs w:val="24"/>
        </w:rPr>
        <w:t xml:space="preserve">адровое омоложение и повышение уровня </w:t>
      </w:r>
      <w:proofErr w:type="spellStart"/>
      <w:r w:rsidR="00642B81" w:rsidRPr="00ED5912">
        <w:rPr>
          <w:sz w:val="24"/>
          <w:szCs w:val="24"/>
        </w:rPr>
        <w:t>остепененности</w:t>
      </w:r>
      <w:proofErr w:type="spellEnd"/>
      <w:r w:rsidR="00642B81" w:rsidRPr="00ED5912">
        <w:rPr>
          <w:sz w:val="24"/>
          <w:szCs w:val="24"/>
        </w:rPr>
        <w:t xml:space="preserve"> ППС</w:t>
      </w:r>
      <w:r w:rsidRPr="00ED5912">
        <w:rPr>
          <w:sz w:val="24"/>
          <w:szCs w:val="24"/>
        </w:rPr>
        <w:t xml:space="preserve"> на основе корпоративной кадровой политики университета</w:t>
      </w:r>
      <w:r w:rsidR="00642B81" w:rsidRPr="00ED5912">
        <w:rPr>
          <w:sz w:val="24"/>
          <w:szCs w:val="24"/>
        </w:rPr>
        <w:t xml:space="preserve"> за счет вовлечения в учебный процесс лучших выпускников факультета</w:t>
      </w:r>
      <w:r w:rsidRPr="00ED5912">
        <w:rPr>
          <w:sz w:val="24"/>
          <w:szCs w:val="24"/>
        </w:rPr>
        <w:t xml:space="preserve">, </w:t>
      </w:r>
      <w:r w:rsidR="00642B81" w:rsidRPr="00ED5912">
        <w:rPr>
          <w:sz w:val="24"/>
          <w:szCs w:val="24"/>
        </w:rPr>
        <w:t>перспективных молодых специалистов с базовых предприятий, повышения эффективность работы аспирантуры и докторантуры.</w:t>
      </w:r>
    </w:p>
    <w:p w:rsidR="0065577B" w:rsidRPr="00ED5912" w:rsidRDefault="0065577B" w:rsidP="0065577B">
      <w:pPr>
        <w:pStyle w:val="3"/>
        <w:numPr>
          <w:ilvl w:val="1"/>
          <w:numId w:val="6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ED5912">
        <w:rPr>
          <w:sz w:val="24"/>
          <w:szCs w:val="24"/>
        </w:rPr>
        <w:t>Непрерывно повышать квалификацию ППС за счёт использования различных форм повышения квалификации и овладения информационными технологиями.</w:t>
      </w:r>
    </w:p>
    <w:p w:rsidR="00F8760C" w:rsidRPr="00ED5912" w:rsidRDefault="00F8760C" w:rsidP="00752551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ED5912">
        <w:rPr>
          <w:rFonts w:ascii="Times New Roman" w:hAnsi="Times New Roman"/>
          <w:b/>
          <w:bCs/>
          <w:sz w:val="24"/>
          <w:szCs w:val="24"/>
        </w:rPr>
        <w:t>Учебно-воспитательная работа</w:t>
      </w:r>
    </w:p>
    <w:p w:rsidR="005B00ED" w:rsidRDefault="000E0955" w:rsidP="005A686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A6860" w:rsidRPr="00ED5912">
        <w:rPr>
          <w:rFonts w:ascii="Times New Roman" w:hAnsi="Times New Roman"/>
          <w:sz w:val="24"/>
          <w:szCs w:val="24"/>
        </w:rPr>
        <w:t>.1</w:t>
      </w:r>
      <w:proofErr w:type="gramStart"/>
      <w:r w:rsidR="005A6860" w:rsidRPr="00ED5912">
        <w:rPr>
          <w:rFonts w:ascii="Times New Roman" w:hAnsi="Times New Roman"/>
          <w:sz w:val="24"/>
          <w:szCs w:val="24"/>
        </w:rPr>
        <w:t xml:space="preserve"> </w:t>
      </w:r>
      <w:r w:rsidR="002E04C5" w:rsidRPr="00ED5912">
        <w:rPr>
          <w:rFonts w:ascii="Times New Roman" w:hAnsi="Times New Roman"/>
          <w:sz w:val="24"/>
          <w:szCs w:val="24"/>
        </w:rPr>
        <w:t>П</w:t>
      </w:r>
      <w:proofErr w:type="gramEnd"/>
      <w:r w:rsidR="002E04C5" w:rsidRPr="00ED5912">
        <w:rPr>
          <w:rFonts w:ascii="Times New Roman" w:hAnsi="Times New Roman"/>
          <w:sz w:val="24"/>
          <w:szCs w:val="24"/>
        </w:rPr>
        <w:t>родолжить работу по р</w:t>
      </w:r>
      <w:r w:rsidR="005B00ED" w:rsidRPr="00ED5912">
        <w:rPr>
          <w:rFonts w:ascii="Times New Roman" w:hAnsi="Times New Roman"/>
          <w:sz w:val="24"/>
          <w:szCs w:val="24"/>
        </w:rPr>
        <w:t>азвити</w:t>
      </w:r>
      <w:r w:rsidR="002E04C5" w:rsidRPr="00ED5912">
        <w:rPr>
          <w:rFonts w:ascii="Times New Roman" w:hAnsi="Times New Roman"/>
          <w:sz w:val="24"/>
          <w:szCs w:val="24"/>
        </w:rPr>
        <w:t>ю</w:t>
      </w:r>
      <w:r w:rsidR="005B00ED" w:rsidRPr="00ED5912">
        <w:rPr>
          <w:rFonts w:ascii="Times New Roman" w:hAnsi="Times New Roman"/>
          <w:sz w:val="24"/>
          <w:szCs w:val="24"/>
        </w:rPr>
        <w:t xml:space="preserve"> форм </w:t>
      </w:r>
      <w:r w:rsidR="00642B81" w:rsidRPr="00ED5912">
        <w:rPr>
          <w:rFonts w:ascii="Times New Roman" w:hAnsi="Times New Roman"/>
          <w:sz w:val="24"/>
          <w:szCs w:val="24"/>
        </w:rPr>
        <w:t>студенческого самоуправления</w:t>
      </w:r>
      <w:r w:rsidR="005B00ED" w:rsidRPr="00ED5912">
        <w:rPr>
          <w:rFonts w:ascii="Times New Roman" w:hAnsi="Times New Roman"/>
          <w:sz w:val="24"/>
          <w:szCs w:val="24"/>
        </w:rPr>
        <w:t>, направленного в первую очередь на повышение успеваемости студентов.</w:t>
      </w:r>
    </w:p>
    <w:p w:rsidR="002E3B34" w:rsidRPr="00ED5912" w:rsidRDefault="000E0955" w:rsidP="005A686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E3B34">
        <w:rPr>
          <w:rFonts w:ascii="Times New Roman" w:hAnsi="Times New Roman"/>
          <w:sz w:val="24"/>
          <w:szCs w:val="24"/>
        </w:rPr>
        <w:t>.2 Развитие на факультете возможностей творческого и спортивного развития сотрудников и студентов факультета.</w:t>
      </w:r>
    </w:p>
    <w:p w:rsidR="0005316B" w:rsidRDefault="000E0955" w:rsidP="00ED591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6860" w:rsidRPr="00ED5912">
        <w:rPr>
          <w:rFonts w:ascii="Times New Roman" w:hAnsi="Times New Roman" w:cs="Times New Roman"/>
          <w:sz w:val="24"/>
          <w:szCs w:val="24"/>
        </w:rPr>
        <w:t>.</w:t>
      </w:r>
      <w:r w:rsidR="002E3B34">
        <w:rPr>
          <w:rFonts w:ascii="Times New Roman" w:hAnsi="Times New Roman" w:cs="Times New Roman"/>
          <w:sz w:val="24"/>
          <w:szCs w:val="24"/>
        </w:rPr>
        <w:t>3</w:t>
      </w:r>
      <w:r w:rsidR="005A6860" w:rsidRPr="00ED5912">
        <w:rPr>
          <w:rFonts w:ascii="Times New Roman" w:hAnsi="Times New Roman" w:cs="Times New Roman"/>
          <w:sz w:val="24"/>
          <w:szCs w:val="24"/>
        </w:rPr>
        <w:t xml:space="preserve"> </w:t>
      </w:r>
      <w:r w:rsidR="005B00ED" w:rsidRPr="00ED5912">
        <w:rPr>
          <w:rFonts w:ascii="Times New Roman" w:hAnsi="Times New Roman" w:cs="Times New Roman"/>
          <w:sz w:val="24"/>
          <w:szCs w:val="24"/>
        </w:rPr>
        <w:t>П</w:t>
      </w:r>
      <w:r w:rsidR="00B70D32" w:rsidRPr="00ED5912">
        <w:rPr>
          <w:rFonts w:ascii="Times New Roman" w:hAnsi="Times New Roman" w:cs="Times New Roman"/>
          <w:sz w:val="24"/>
          <w:szCs w:val="24"/>
        </w:rPr>
        <w:t>овышени</w:t>
      </w:r>
      <w:r w:rsidR="005B00ED" w:rsidRPr="00ED5912">
        <w:rPr>
          <w:rFonts w:ascii="Times New Roman" w:hAnsi="Times New Roman" w:cs="Times New Roman"/>
          <w:sz w:val="24"/>
          <w:szCs w:val="24"/>
        </w:rPr>
        <w:t>е</w:t>
      </w:r>
      <w:r w:rsidR="00B70D32" w:rsidRPr="00ED5912">
        <w:rPr>
          <w:rFonts w:ascii="Times New Roman" w:hAnsi="Times New Roman" w:cs="Times New Roman"/>
          <w:sz w:val="24"/>
          <w:szCs w:val="24"/>
        </w:rPr>
        <w:t xml:space="preserve"> эффективности кураторской работы</w:t>
      </w:r>
      <w:r w:rsidR="005B00ED" w:rsidRPr="00ED5912">
        <w:rPr>
          <w:rFonts w:ascii="Times New Roman" w:hAnsi="Times New Roman" w:cs="Times New Roman"/>
          <w:sz w:val="24"/>
          <w:szCs w:val="24"/>
        </w:rPr>
        <w:t>, особенно</w:t>
      </w:r>
      <w:r w:rsidR="00C0648C" w:rsidRPr="00ED5912">
        <w:rPr>
          <w:rFonts w:ascii="Times New Roman" w:hAnsi="Times New Roman" w:cs="Times New Roman"/>
          <w:sz w:val="24"/>
          <w:szCs w:val="24"/>
        </w:rPr>
        <w:t>,</w:t>
      </w:r>
      <w:r w:rsidR="005B00ED" w:rsidRPr="00ED5912">
        <w:rPr>
          <w:rFonts w:ascii="Times New Roman" w:hAnsi="Times New Roman" w:cs="Times New Roman"/>
          <w:sz w:val="24"/>
          <w:szCs w:val="24"/>
        </w:rPr>
        <w:t xml:space="preserve"> на младших</w:t>
      </w:r>
      <w:r w:rsidR="00B70D32" w:rsidRPr="00ED5912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5B00ED" w:rsidRPr="00ED5912">
        <w:rPr>
          <w:rFonts w:ascii="Times New Roman" w:hAnsi="Times New Roman" w:cs="Times New Roman"/>
          <w:sz w:val="24"/>
          <w:szCs w:val="24"/>
        </w:rPr>
        <w:t>х</w:t>
      </w:r>
      <w:r w:rsidR="00C0648C" w:rsidRPr="00ED5912">
        <w:rPr>
          <w:rFonts w:ascii="Times New Roman" w:hAnsi="Times New Roman" w:cs="Times New Roman"/>
          <w:sz w:val="24"/>
          <w:szCs w:val="24"/>
        </w:rPr>
        <w:t xml:space="preserve"> и снижение уровня отсева</w:t>
      </w:r>
      <w:r w:rsidR="00866FA1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B70D32" w:rsidRPr="00ED5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955" w:rsidRDefault="000E0955" w:rsidP="00ED591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E0955" w:rsidRDefault="000E0955" w:rsidP="00ED591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E0955" w:rsidRDefault="000E0955" w:rsidP="00ED591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E0955" w:rsidRPr="006E7942" w:rsidRDefault="000E0955" w:rsidP="000E0955">
      <w:pPr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6E7942">
        <w:rPr>
          <w:rFonts w:ascii="Times New Roman" w:hAnsi="Times New Roman" w:cs="Times New Roman"/>
          <w:sz w:val="24"/>
          <w:szCs w:val="24"/>
        </w:rPr>
        <w:t xml:space="preserve">Кандидат на должность декана </w:t>
      </w:r>
    </w:p>
    <w:p w:rsidR="000E0955" w:rsidRPr="006E7942" w:rsidRDefault="000E0955" w:rsidP="002E348D">
      <w:pPr>
        <w:spacing w:line="240" w:lineRule="auto"/>
        <w:ind w:firstLine="539"/>
        <w:rPr>
          <w:rFonts w:ascii="Times New Roman" w:hAnsi="Times New Roman" w:cs="Times New Roman"/>
        </w:rPr>
      </w:pPr>
      <w:r w:rsidRPr="006E7942">
        <w:rPr>
          <w:rFonts w:ascii="Times New Roman" w:hAnsi="Times New Roman" w:cs="Times New Roman"/>
          <w:sz w:val="24"/>
          <w:szCs w:val="24"/>
        </w:rPr>
        <w:t>горно-нефтяного факультета ПНИПУ                                                                       Галкин С.В.</w:t>
      </w:r>
    </w:p>
    <w:sectPr w:rsidR="000E0955" w:rsidRPr="006E7942" w:rsidSect="002E348D">
      <w:headerReference w:type="default" r:id="rId7"/>
      <w:pgSz w:w="11906" w:h="16838"/>
      <w:pgMar w:top="851" w:right="851" w:bottom="156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980" w:rsidRDefault="00C00980" w:rsidP="00C07B11">
      <w:pPr>
        <w:spacing w:line="240" w:lineRule="auto"/>
      </w:pPr>
      <w:r>
        <w:separator/>
      </w:r>
    </w:p>
  </w:endnote>
  <w:endnote w:type="continuationSeparator" w:id="0">
    <w:p w:rsidR="00C00980" w:rsidRDefault="00C00980" w:rsidP="00C07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980" w:rsidRDefault="00C00980" w:rsidP="00C07B11">
      <w:pPr>
        <w:spacing w:line="240" w:lineRule="auto"/>
      </w:pPr>
      <w:r>
        <w:separator/>
      </w:r>
    </w:p>
  </w:footnote>
  <w:footnote w:type="continuationSeparator" w:id="0">
    <w:p w:rsidR="00C00980" w:rsidRDefault="00C00980" w:rsidP="00C07B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1976043"/>
      <w:docPartObj>
        <w:docPartGallery w:val="Page Numbers (Top of Page)"/>
        <w:docPartUnique/>
      </w:docPartObj>
    </w:sdtPr>
    <w:sdtContent>
      <w:p w:rsidR="002E3B34" w:rsidRPr="00524D77" w:rsidRDefault="007A6141">
        <w:pPr>
          <w:pStyle w:val="a9"/>
          <w:jc w:val="right"/>
          <w:rPr>
            <w:rFonts w:ascii="Times New Roman" w:hAnsi="Times New Roman" w:cs="Times New Roman"/>
          </w:rPr>
        </w:pPr>
        <w:r w:rsidRPr="00524D77">
          <w:rPr>
            <w:rFonts w:ascii="Times New Roman" w:hAnsi="Times New Roman" w:cs="Times New Roman"/>
          </w:rPr>
          <w:fldChar w:fldCharType="begin"/>
        </w:r>
        <w:r w:rsidR="002E3B34" w:rsidRPr="00524D77">
          <w:rPr>
            <w:rFonts w:ascii="Times New Roman" w:hAnsi="Times New Roman" w:cs="Times New Roman"/>
          </w:rPr>
          <w:instrText xml:space="preserve"> PAGE   \* MERGEFORMAT </w:instrText>
        </w:r>
        <w:r w:rsidRPr="00524D77">
          <w:rPr>
            <w:rFonts w:ascii="Times New Roman" w:hAnsi="Times New Roman" w:cs="Times New Roman"/>
          </w:rPr>
          <w:fldChar w:fldCharType="separate"/>
        </w:r>
        <w:r w:rsidR="00866FA1">
          <w:rPr>
            <w:rFonts w:ascii="Times New Roman" w:hAnsi="Times New Roman" w:cs="Times New Roman"/>
            <w:noProof/>
          </w:rPr>
          <w:t>2</w:t>
        </w:r>
        <w:r w:rsidRPr="00524D7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5016"/>
    <w:multiLevelType w:val="multilevel"/>
    <w:tmpl w:val="5CB86C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">
    <w:nsid w:val="1F8D1CF7"/>
    <w:multiLevelType w:val="multilevel"/>
    <w:tmpl w:val="B19099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>
    <w:nsid w:val="323C54EA"/>
    <w:multiLevelType w:val="multilevel"/>
    <w:tmpl w:val="7BC4A29A"/>
    <w:lvl w:ilvl="0">
      <w:start w:val="1"/>
      <w:numFmt w:val="decimal"/>
      <w:lvlText w:val="%1"/>
      <w:lvlJc w:val="left"/>
      <w:pPr>
        <w:ind w:left="1353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3C277630"/>
    <w:multiLevelType w:val="multilevel"/>
    <w:tmpl w:val="7BC4A29A"/>
    <w:lvl w:ilvl="0">
      <w:start w:val="1"/>
      <w:numFmt w:val="decimal"/>
      <w:lvlText w:val="%1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49AB5B86"/>
    <w:multiLevelType w:val="multilevel"/>
    <w:tmpl w:val="7BC4A29A"/>
    <w:lvl w:ilvl="0">
      <w:start w:val="1"/>
      <w:numFmt w:val="decimal"/>
      <w:lvlText w:val="%1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57FA56B2"/>
    <w:multiLevelType w:val="hybridMultilevel"/>
    <w:tmpl w:val="7E90D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6929FF"/>
    <w:multiLevelType w:val="multilevel"/>
    <w:tmpl w:val="7BC4A29A"/>
    <w:lvl w:ilvl="0">
      <w:start w:val="1"/>
      <w:numFmt w:val="decimal"/>
      <w:lvlText w:val="%1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5D247A56"/>
    <w:multiLevelType w:val="multilevel"/>
    <w:tmpl w:val="178A61AC"/>
    <w:lvl w:ilvl="0">
      <w:start w:val="1"/>
      <w:numFmt w:val="decimal"/>
      <w:lvlText w:val="%1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5F093695"/>
    <w:multiLevelType w:val="multilevel"/>
    <w:tmpl w:val="7C623E8E"/>
    <w:lvl w:ilvl="0">
      <w:start w:val="4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75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5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5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5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9">
    <w:nsid w:val="6C1C4331"/>
    <w:multiLevelType w:val="hybridMultilevel"/>
    <w:tmpl w:val="E7380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491621"/>
    <w:multiLevelType w:val="multilevel"/>
    <w:tmpl w:val="5A0A9A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16B"/>
    <w:rsid w:val="00010ABE"/>
    <w:rsid w:val="00015DB8"/>
    <w:rsid w:val="00025E4B"/>
    <w:rsid w:val="00040A4C"/>
    <w:rsid w:val="0005316B"/>
    <w:rsid w:val="000B49E0"/>
    <w:rsid w:val="000D42F9"/>
    <w:rsid w:val="000E0955"/>
    <w:rsid w:val="000E6352"/>
    <w:rsid w:val="00120B8A"/>
    <w:rsid w:val="001955DB"/>
    <w:rsid w:val="001E1A44"/>
    <w:rsid w:val="002004FA"/>
    <w:rsid w:val="00223B8D"/>
    <w:rsid w:val="002E04C5"/>
    <w:rsid w:val="002E348D"/>
    <w:rsid w:val="002E3B34"/>
    <w:rsid w:val="00306299"/>
    <w:rsid w:val="00331252"/>
    <w:rsid w:val="0035207F"/>
    <w:rsid w:val="00352289"/>
    <w:rsid w:val="003C0D78"/>
    <w:rsid w:val="003F36C2"/>
    <w:rsid w:val="0041339B"/>
    <w:rsid w:val="00431154"/>
    <w:rsid w:val="004364C8"/>
    <w:rsid w:val="004C0C74"/>
    <w:rsid w:val="00502D1B"/>
    <w:rsid w:val="00524D77"/>
    <w:rsid w:val="005504DD"/>
    <w:rsid w:val="005726EB"/>
    <w:rsid w:val="00576C64"/>
    <w:rsid w:val="005A6860"/>
    <w:rsid w:val="005B00ED"/>
    <w:rsid w:val="005B257F"/>
    <w:rsid w:val="00625332"/>
    <w:rsid w:val="00642B81"/>
    <w:rsid w:val="0065577B"/>
    <w:rsid w:val="00671789"/>
    <w:rsid w:val="006A34C7"/>
    <w:rsid w:val="006E1D96"/>
    <w:rsid w:val="006E7171"/>
    <w:rsid w:val="006E7942"/>
    <w:rsid w:val="00721554"/>
    <w:rsid w:val="00724EA4"/>
    <w:rsid w:val="00726D05"/>
    <w:rsid w:val="00732F34"/>
    <w:rsid w:val="00752551"/>
    <w:rsid w:val="00765970"/>
    <w:rsid w:val="007A6141"/>
    <w:rsid w:val="00805905"/>
    <w:rsid w:val="00845DB3"/>
    <w:rsid w:val="0085660E"/>
    <w:rsid w:val="00860AC4"/>
    <w:rsid w:val="00866FA1"/>
    <w:rsid w:val="00880F11"/>
    <w:rsid w:val="008A267D"/>
    <w:rsid w:val="008F1691"/>
    <w:rsid w:val="008F416F"/>
    <w:rsid w:val="009002B4"/>
    <w:rsid w:val="009561A9"/>
    <w:rsid w:val="00960E0D"/>
    <w:rsid w:val="009A794F"/>
    <w:rsid w:val="009B60F0"/>
    <w:rsid w:val="00A01FAE"/>
    <w:rsid w:val="00A11A34"/>
    <w:rsid w:val="00A1274B"/>
    <w:rsid w:val="00A25F57"/>
    <w:rsid w:val="00A31AFF"/>
    <w:rsid w:val="00A42784"/>
    <w:rsid w:val="00A506B3"/>
    <w:rsid w:val="00A70358"/>
    <w:rsid w:val="00A95EE8"/>
    <w:rsid w:val="00AE10D5"/>
    <w:rsid w:val="00B24ECC"/>
    <w:rsid w:val="00B4238A"/>
    <w:rsid w:val="00B5432F"/>
    <w:rsid w:val="00B70D32"/>
    <w:rsid w:val="00B84095"/>
    <w:rsid w:val="00B9334C"/>
    <w:rsid w:val="00BA1214"/>
    <w:rsid w:val="00BB57A0"/>
    <w:rsid w:val="00BC76BE"/>
    <w:rsid w:val="00C00980"/>
    <w:rsid w:val="00C045D5"/>
    <w:rsid w:val="00C0648C"/>
    <w:rsid w:val="00C07420"/>
    <w:rsid w:val="00C07B11"/>
    <w:rsid w:val="00C11DCE"/>
    <w:rsid w:val="00C14EF1"/>
    <w:rsid w:val="00C435E1"/>
    <w:rsid w:val="00C5511A"/>
    <w:rsid w:val="00C72C55"/>
    <w:rsid w:val="00D5030F"/>
    <w:rsid w:val="00D63EF0"/>
    <w:rsid w:val="00D94500"/>
    <w:rsid w:val="00DB2AA1"/>
    <w:rsid w:val="00DE597E"/>
    <w:rsid w:val="00DF2388"/>
    <w:rsid w:val="00E03F45"/>
    <w:rsid w:val="00E13BA8"/>
    <w:rsid w:val="00E2169B"/>
    <w:rsid w:val="00E45BAB"/>
    <w:rsid w:val="00E643B6"/>
    <w:rsid w:val="00EA02D4"/>
    <w:rsid w:val="00EA25B1"/>
    <w:rsid w:val="00EC1A1F"/>
    <w:rsid w:val="00EC28E0"/>
    <w:rsid w:val="00ED5912"/>
    <w:rsid w:val="00F31B33"/>
    <w:rsid w:val="00F32278"/>
    <w:rsid w:val="00F64EE0"/>
    <w:rsid w:val="00F6697D"/>
    <w:rsid w:val="00F81327"/>
    <w:rsid w:val="00F8760C"/>
    <w:rsid w:val="00FD46C0"/>
    <w:rsid w:val="00FF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B1"/>
  </w:style>
  <w:style w:type="paragraph" w:styleId="1">
    <w:name w:val="heading 1"/>
    <w:basedOn w:val="a"/>
    <w:link w:val="10"/>
    <w:uiPriority w:val="9"/>
    <w:qFormat/>
    <w:rsid w:val="00010AB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05905"/>
    <w:pPr>
      <w:widowControl w:val="0"/>
      <w:spacing w:line="360" w:lineRule="auto"/>
      <w:ind w:firstLine="86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12">
    <w:name w:val="Стиль12"/>
    <w:basedOn w:val="a"/>
    <w:rsid w:val="00805905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32F34"/>
    <w:pPr>
      <w:spacing w:line="360" w:lineRule="auto"/>
      <w:ind w:firstLine="72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2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32F34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32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732F34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732F3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List Paragraph"/>
    <w:basedOn w:val="a"/>
    <w:qFormat/>
    <w:rsid w:val="00732F3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character" w:styleId="a8">
    <w:name w:val="line number"/>
    <w:basedOn w:val="a0"/>
    <w:uiPriority w:val="99"/>
    <w:semiHidden/>
    <w:unhideWhenUsed/>
    <w:rsid w:val="00C07B11"/>
  </w:style>
  <w:style w:type="paragraph" w:styleId="a9">
    <w:name w:val="header"/>
    <w:basedOn w:val="a"/>
    <w:link w:val="aa"/>
    <w:uiPriority w:val="99"/>
    <w:unhideWhenUsed/>
    <w:rsid w:val="00C07B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7B11"/>
  </w:style>
  <w:style w:type="paragraph" w:styleId="ab">
    <w:name w:val="footer"/>
    <w:basedOn w:val="a"/>
    <w:link w:val="ac"/>
    <w:uiPriority w:val="99"/>
    <w:semiHidden/>
    <w:unhideWhenUsed/>
    <w:rsid w:val="00C07B1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7B11"/>
  </w:style>
  <w:style w:type="paragraph" w:styleId="ad">
    <w:name w:val="Balloon Text"/>
    <w:basedOn w:val="a"/>
    <w:link w:val="ae"/>
    <w:uiPriority w:val="99"/>
    <w:semiHidden/>
    <w:unhideWhenUsed/>
    <w:rsid w:val="00040A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0A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0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1</cp:lastModifiedBy>
  <cp:revision>14</cp:revision>
  <cp:lastPrinted>2013-10-16T16:17:00Z</cp:lastPrinted>
  <dcterms:created xsi:type="dcterms:W3CDTF">2016-08-29T08:43:00Z</dcterms:created>
  <dcterms:modified xsi:type="dcterms:W3CDTF">2016-08-31T07:40:00Z</dcterms:modified>
</cp:coreProperties>
</file>