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1" w:rsidRDefault="001B7491" w:rsidP="001B7491">
      <w:pPr>
        <w:spacing w:line="240" w:lineRule="auto"/>
        <w:ind w:firstLine="660"/>
        <w:rPr>
          <w:rFonts w:ascii="Times New Roman" w:eastAsia="Times New Roman" w:hAnsi="Times New Roman" w:cs="Times New Roman"/>
          <w:b/>
          <w:bCs/>
          <w:color w:val="493D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D20"/>
          <w:sz w:val="28"/>
          <w:szCs w:val="28"/>
          <w:lang w:eastAsia="ru-RU"/>
        </w:rPr>
        <w:t>18.09.2014</w:t>
      </w:r>
    </w:p>
    <w:p w:rsidR="001B7491" w:rsidRPr="001B7491" w:rsidRDefault="001B7491" w:rsidP="001B7491">
      <w:pPr>
        <w:spacing w:line="240" w:lineRule="auto"/>
        <w:ind w:firstLine="660"/>
        <w:jc w:val="center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b/>
          <w:bCs/>
          <w:color w:val="493D20"/>
          <w:sz w:val="28"/>
          <w:szCs w:val="28"/>
          <w:lang w:eastAsia="ru-RU"/>
        </w:rPr>
        <w:br/>
      </w:r>
      <w:r w:rsidRPr="001B7491">
        <w:rPr>
          <w:rFonts w:ascii="Times New Roman" w:eastAsia="Times New Roman" w:hAnsi="Times New Roman" w:cs="Times New Roman"/>
          <w:b/>
          <w:bCs/>
          <w:color w:val="493D20"/>
          <w:sz w:val="28"/>
          <w:lang w:eastAsia="ru-RU"/>
        </w:rPr>
        <w:t>ИЗВЕЩЕНИЕ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br/>
      </w:r>
      <w:r w:rsidRPr="001B7491">
        <w:rPr>
          <w:rFonts w:ascii="Times New Roman" w:eastAsia="Times New Roman" w:hAnsi="Times New Roman" w:cs="Times New Roman"/>
          <w:b/>
          <w:bCs/>
          <w:color w:val="493D20"/>
          <w:sz w:val="28"/>
          <w:lang w:eastAsia="ru-RU"/>
        </w:rPr>
        <w:t>о начале и об условиях проведения конкурсов на право получения грантов Президента Р</w:t>
      </w:r>
      <w:r w:rsidR="00DC7DA5">
        <w:rPr>
          <w:rFonts w:ascii="Times New Roman" w:eastAsia="Times New Roman" w:hAnsi="Times New Roman" w:cs="Times New Roman"/>
          <w:b/>
          <w:bCs/>
          <w:color w:val="493D20"/>
          <w:sz w:val="28"/>
          <w:lang w:eastAsia="ru-RU"/>
        </w:rPr>
        <w:t>Ф</w:t>
      </w:r>
      <w:r w:rsidRPr="001B7491">
        <w:rPr>
          <w:rFonts w:ascii="Times New Roman" w:eastAsia="Times New Roman" w:hAnsi="Times New Roman" w:cs="Times New Roman"/>
          <w:b/>
          <w:bCs/>
          <w:color w:val="493D20"/>
          <w:sz w:val="28"/>
          <w:szCs w:val="28"/>
          <w:lang w:eastAsia="ru-RU"/>
        </w:rPr>
        <w:br/>
      </w:r>
      <w:r w:rsidRPr="001B7491">
        <w:rPr>
          <w:rFonts w:ascii="Times New Roman" w:eastAsia="Times New Roman" w:hAnsi="Times New Roman" w:cs="Times New Roman"/>
          <w:b/>
          <w:bCs/>
          <w:color w:val="493D20"/>
          <w:sz w:val="28"/>
          <w:lang w:eastAsia="ru-RU"/>
        </w:rPr>
        <w:t>для государственной поддержки молодых российских ученых - кандидатов наук и докторов наук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1.  Министерство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образования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совместно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Советом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Президента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ведущих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школРоссийской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Совет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грантам)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объявляет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года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право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получениягрантов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Президента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е-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МК-2015) 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МД-2015) 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конкурсы).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Организатором</w:t>
      </w:r>
      <w:r w:rsidR="002D118D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конкурсов является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spell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proofErr w:type="spell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2.  Выделение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Президента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-к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андидатов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гранты)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осуществляется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соответствии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постановлением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Правительства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27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апреля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2005 г. № 260 «О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мерах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идокторов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 ведущих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школ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Федерации».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3.  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могут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принимать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участие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образовательные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организации, 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также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,о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существляющие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производство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научно-технической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продукции,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исключением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казенных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учреждений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организации),имеющие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трудовые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отношения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кандидатами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(докторами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наук),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былипредставлены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этими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гранта).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Если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молодому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ученому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требуется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дополнительная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экспериментальная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база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необходимо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создать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для проведения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согласованию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участию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выполнении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могут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бытьпривлечены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сторонние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обеспечивающие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создание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этих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условий.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4.  Организациями,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указанными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пункте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настоящего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Извещения,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представляются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(граждан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lastRenderedPageBreak/>
        <w:t>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Федерации)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форме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Заявки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Приложений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 ней,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подготовленных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соответствии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Инструкциейсоискателям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Инструкция), 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участия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году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право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получения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грантов (</w:t>
      </w:r>
      <w:hyperlink r:id="rId4" w:history="1"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Приложение № 1 к</w:t>
        </w:r>
        <w:r w:rsidR="002D118D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 xml:space="preserve"> </w:t>
        </w:r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настоящему Извещению)</w:t>
        </w:r>
      </w:hyperlink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проводятся: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МК-2015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 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исследований, проводимых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-к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андидатами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наук, возраст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момент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окончания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превышает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35 лет.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могут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представлены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работы, связанные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 развитием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диссертаций,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отличающиесязначительной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новизной, свидетельствующие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заметном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вкладе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развитие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техники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spell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ихтворческом</w:t>
      </w:r>
      <w:proofErr w:type="spell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даровании, 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также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связанные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подготовкой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диссертаций.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МД-2015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 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исследований, проводимых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-д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окторами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наук, возраст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момент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окончания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превышает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40 лет.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могут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представлены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работы, связанные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 развитием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диссертаций.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5.  Организация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имеет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право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подать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несколько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Заявок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числу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представляемых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Каждый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имеет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право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представить свою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только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рамках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одной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Заявки.</w:t>
      </w:r>
    </w:p>
    <w:p w:rsidR="001B7491" w:rsidRPr="001B7491" w:rsidRDefault="001B7491" w:rsidP="002D118D">
      <w:pPr>
        <w:spacing w:line="240" w:lineRule="auto"/>
        <w:ind w:firstLine="660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могут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быть: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·   победители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конкурсов 2014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года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право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получения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Президента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государственнойподдержки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МК-2014) или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к(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МД-2014);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·   получатели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стипендии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Президента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аспирантам,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осуществляющимперспективные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разработки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приоритетным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направлениям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модернизации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экономикиконкурсов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2013-2015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гг.,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2015-2017гг.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6.  Организации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должны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иметь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необходимое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оборудование,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другие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материальные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технологические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возможности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,п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оложительную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репутацию,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исполнять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обязательства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уплате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налогов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бюджеты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всех уровней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lastRenderedPageBreak/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обязательных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платежей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вгосударственные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внебюджетные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фонды,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должны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платежеспособными,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находиться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процессе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ликвидации,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реорганизации,банкротства.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могут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участвовать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конкурсе,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случае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если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имущество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наложен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арест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 (или)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их</w:t>
      </w:r>
      <w:r w:rsidR="002D118D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экономическая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деятельность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приостановлена.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7.  Гранты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выделяются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2-летний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срок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финансирования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расходов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проведение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фундаментальных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прикладныхнаучных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исследований, в том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числе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приоритетным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направлениям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развития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технологий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техники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Российской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Федерациипо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следующим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областям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знаний: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(1)   Математика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механика;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(2)   Физика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астрономия;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(3)   Химия,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новые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материалы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химические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технологии;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(4)   Биология,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сельскохозяйственные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технологии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живых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систем;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(5)   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Земле,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экологии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рациональном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природопользовании;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(6)   Общественные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гуманитарные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науки;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(7)   Медицина;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(8)   Технические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инженерные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науки;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(9)   Информационно-телекоммуникационные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системы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технологии;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(10)   Военные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специальные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технологии.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8.  Размер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составляет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600 тыс. руб. в год, включая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оплату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его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труда</w:t>
      </w:r>
      <w:r w:rsidR="002D118D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соисполнителей.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число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соисполнителей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должен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входить, как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минимум, 1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35 лет), или 1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аспирант, или 1студент.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Размер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оплаты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труда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кандидата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 его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соисполнителей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может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превышать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360 тыс.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рублей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год.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Размер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составляет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 млн.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рублей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год, включая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оплату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его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труда</w:t>
      </w:r>
      <w:r w:rsidR="002D118D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соисполнителей.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число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соисполнителей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должно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входить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менее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35 лет), или 3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аспирантов, или 3студентов.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Размер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оплаты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труда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доктора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 его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соисполнителей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может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превышать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600 тыс.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рублей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год.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9.  Материальная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поддержка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счет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осуществляется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сверх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установленной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молодому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ученомузаработной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платы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организацией, 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он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состоит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трудовых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отношениях.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lastRenderedPageBreak/>
        <w:t>10.  Представленные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рассматриваются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 проверяются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соответствие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условиям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Конкурснойкомиссией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проведению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конкурсов,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утвержденной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приказом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19 августа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2014 г. № 1029 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-К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онкурсная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комиссия).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соответствующие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условиям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направляются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комиссией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Совет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грантамдля проведения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экспертной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оценки. 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 проведении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экспертной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оценки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Совет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учитывает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такие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критерии, какнаучный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задел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заявленному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последние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3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года,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планируемая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активность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деятельности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соискателягранта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(в том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числе,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публикация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статей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 высокорейтинговых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журналах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WebofScience,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Scopusи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др.),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оценка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научногоисследования, включающая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новизну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прикладную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значимость,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достижимость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результатов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исследования.</w:t>
      </w:r>
      <w:proofErr w:type="gramEnd"/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результатам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экспертной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оценки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Совет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готовит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предложения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определению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победителейконкурса.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Результаты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экспертной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оценки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предложения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определению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победителей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направляются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вКонкурсную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комиссию.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Конкурсная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комиссия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рассматривает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поступившие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документы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определяет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победителиконкурса.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Списки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признаны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победителями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будут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опубликованы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газете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«Поиск» и</w:t>
      </w:r>
      <w:r w:rsidR="002D118D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размещены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сайтах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proofErr w:type="spell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proofErr w:type="spellEnd"/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</w:t>
      </w:r>
      <w:proofErr w:type="spellStart"/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begin"/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instrText xml:space="preserve"> HYPERLINK "http://xn--80abucjiibhv9a.xn--p1ai/" </w:instrText>
      </w:r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separate"/>
      </w:r>
      <w:r w:rsidRPr="001B7491">
        <w:rPr>
          <w:rFonts w:ascii="Times New Roman" w:eastAsia="Times New Roman" w:hAnsi="Times New Roman" w:cs="Times New Roman"/>
          <w:color w:val="983188"/>
          <w:sz w:val="28"/>
          <w:u w:val="single"/>
          <w:lang w:eastAsia="ru-RU"/>
        </w:rPr>
        <w:t>минобрнауки</w:t>
      </w:r>
      <w:proofErr w:type="gramStart"/>
      <w:r w:rsidRPr="001B7491">
        <w:rPr>
          <w:rFonts w:ascii="Times New Roman" w:eastAsia="Times New Roman" w:hAnsi="Times New Roman" w:cs="Times New Roman"/>
          <w:color w:val="983188"/>
          <w:sz w:val="28"/>
          <w:u w:val="single"/>
          <w:lang w:eastAsia="ru-RU"/>
        </w:rPr>
        <w:t>.р</w:t>
      </w:r>
      <w:proofErr w:type="gramEnd"/>
      <w:r w:rsidRPr="001B7491">
        <w:rPr>
          <w:rFonts w:ascii="Times New Roman" w:eastAsia="Times New Roman" w:hAnsi="Times New Roman" w:cs="Times New Roman"/>
          <w:color w:val="983188"/>
          <w:sz w:val="28"/>
          <w:u w:val="single"/>
          <w:lang w:eastAsia="ru-RU"/>
        </w:rPr>
        <w:t>ф</w:t>
      </w:r>
      <w:proofErr w:type="spellEnd"/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end"/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) 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федерального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государственного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бюджетного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научногоучреждения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«Научно-исследовательский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институт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Республиканский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исследовательский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научно-консультационный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центрэкспертизы» (</w:t>
      </w:r>
      <w:proofErr w:type="spellStart"/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begin"/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instrText xml:space="preserve"> HYPERLINK "http://grants.extech.ru/" </w:instrText>
      </w:r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separate"/>
      </w:r>
      <w:r w:rsidRPr="001B7491">
        <w:rPr>
          <w:rFonts w:ascii="Times New Roman" w:eastAsia="Times New Roman" w:hAnsi="Times New Roman" w:cs="Times New Roman"/>
          <w:color w:val="983188"/>
          <w:sz w:val="28"/>
          <w:u w:val="single"/>
          <w:lang w:eastAsia="ru-RU"/>
        </w:rPr>
        <w:t>grants.extech.ru</w:t>
      </w:r>
      <w:proofErr w:type="spellEnd"/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end"/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) 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ФГБНУ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РИНКЦЭ) 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январе 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года.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11.  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основании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решения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комиссии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заключает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Договоры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условиях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использованиягранта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участниками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конкурса,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имеющими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трудовые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отношения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учеными,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былипредставлены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этими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стали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победителями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(далее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Договор)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позднее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марта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2015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года.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Договоре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указывается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тема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исследований, для проведения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выделяется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содержатся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план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исмета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расходов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проведение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этих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указываются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общий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поэтапный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объемы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финансирования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,о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бязательства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расходованию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согласия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выделенных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средств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проведение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научныхисследований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указанной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теме, 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также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условия, связанные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использованием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гранта.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lastRenderedPageBreak/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Договоре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также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предусматриваетсяправо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осуществлять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проверку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целевого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использования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выделенного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Договору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между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прилагается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договор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между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этой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ученым</w:t>
      </w: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,о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пределяющий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обязательства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молодого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ученого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проведению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соответствии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планом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ипредставлению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окончании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очередного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этапа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исследований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отчетов 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расходовании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средств (финансовых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отчетов),научных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отчетов, 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также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обязательства, связанные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использованием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12.  Данное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Извещение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Инструкция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размещаются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сайтах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Минобрнауки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России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</w:t>
      </w:r>
      <w:hyperlink r:id="rId5" w:history="1"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минобрнауки</w:t>
        </w:r>
        <w:proofErr w:type="gramStart"/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.р</w:t>
        </w:r>
        <w:proofErr w:type="gramEnd"/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ф</w:t>
        </w:r>
      </w:hyperlink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) 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ФГБНУ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НИИРИНКЦЭ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(</w:t>
      </w:r>
      <w:proofErr w:type="spellStart"/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begin"/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instrText xml:space="preserve"> HYPERLINK "http://grants.extech.ru/" </w:instrText>
      </w:r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separate"/>
      </w:r>
      <w:r w:rsidRPr="001B7491">
        <w:rPr>
          <w:rFonts w:ascii="Times New Roman" w:eastAsia="Times New Roman" w:hAnsi="Times New Roman" w:cs="Times New Roman"/>
          <w:color w:val="983188"/>
          <w:sz w:val="28"/>
          <w:u w:val="single"/>
          <w:lang w:eastAsia="ru-RU"/>
        </w:rPr>
        <w:t>grants.extech.ru</w:t>
      </w:r>
      <w:proofErr w:type="spellEnd"/>
      <w:r w:rsidR="000C1B21"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fldChar w:fldCharType="end"/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).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Заявка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участие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конкурсе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Приложения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 ней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подаются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электронном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виде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специализированном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сайте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ФГБНУ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НИИРИНКЦЭ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-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hyperlink r:id="rId6" w:history="1"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grants.extech.ru</w:t>
        </w:r>
      </w:hyperlink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Регистрация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сайте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hyperlink r:id="rId7" w:history="1">
        <w:r w:rsidRPr="001B7491">
          <w:rPr>
            <w:rFonts w:ascii="Times New Roman" w:eastAsia="Times New Roman" w:hAnsi="Times New Roman" w:cs="Times New Roman"/>
            <w:color w:val="983188"/>
            <w:sz w:val="28"/>
            <w:u w:val="single"/>
            <w:lang w:eastAsia="ru-RU"/>
          </w:rPr>
          <w:t>grants.extech.ru</w:t>
        </w:r>
      </w:hyperlink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заполнение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интерактивных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форм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своейперсональной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странице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являются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обязательными.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Завершить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сайте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необходимо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срок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16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часов 00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московского</w:t>
      </w:r>
      <w:r w:rsidR="002D118D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 xml:space="preserve"> 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времени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октября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2014 г.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proofErr w:type="gramStart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соответствии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требованиями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Инструкции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Заявку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печатном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виде (1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лист)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организации,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которая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представляет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наконкурс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работу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соискателя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гранта,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необходимо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отправить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простым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почтовым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отправлением,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курьером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или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службой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экспресс-доставки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условием, что конверт (адреса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получателя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отправителя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должны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быть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распечатаны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сайта)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будет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получен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ФГБНУНИИ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РИНКЦЭ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до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16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часов 00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минут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московского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времени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октября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2014 г.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по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адресу: 123995, г</w:t>
      </w:r>
      <w:proofErr w:type="gramEnd"/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Москва, ГСП-5,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ул.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Антонова-Овсеенко, д. 13, стр. 1.</w:t>
      </w:r>
    </w:p>
    <w:p w:rsidR="001B7491" w:rsidRPr="001B7491" w:rsidRDefault="001B7491" w:rsidP="001B7491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</w:pP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Контактные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телефоны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ФГБНУ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НИИ</w:t>
      </w:r>
      <w:r w:rsidRPr="001B7491">
        <w:rPr>
          <w:rFonts w:ascii="Times New Roman" w:eastAsia="Times New Roman" w:hAnsi="Times New Roman" w:cs="Times New Roman"/>
          <w:color w:val="493D20"/>
          <w:sz w:val="28"/>
          <w:lang w:eastAsia="ru-RU"/>
        </w:rPr>
        <w:t> </w:t>
      </w:r>
      <w:r w:rsidRPr="001B7491">
        <w:rPr>
          <w:rFonts w:ascii="Times New Roman" w:eastAsia="Times New Roman" w:hAnsi="Times New Roman" w:cs="Times New Roman"/>
          <w:color w:val="493D20"/>
          <w:sz w:val="28"/>
          <w:szCs w:val="28"/>
          <w:lang w:eastAsia="ru-RU"/>
        </w:rPr>
        <w:t>РИНКЦЭ: (499)259-24-86, (499)259-29-78</w:t>
      </w:r>
    </w:p>
    <w:p w:rsidR="00C07BB4" w:rsidRDefault="002D118D"/>
    <w:sectPr w:rsidR="00C07BB4" w:rsidSect="0094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7491"/>
    <w:rsid w:val="000C1B21"/>
    <w:rsid w:val="001B7491"/>
    <w:rsid w:val="00227456"/>
    <w:rsid w:val="002D118D"/>
    <w:rsid w:val="00943C3B"/>
    <w:rsid w:val="00976195"/>
    <w:rsid w:val="00D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491"/>
    <w:rPr>
      <w:b/>
      <w:bCs/>
    </w:rPr>
  </w:style>
  <w:style w:type="character" w:customStyle="1" w:styleId="apple-converted-space">
    <w:name w:val="apple-converted-space"/>
    <w:basedOn w:val="a0"/>
    <w:rsid w:val="001B7491"/>
  </w:style>
  <w:style w:type="character" w:styleId="a5">
    <w:name w:val="Hyperlink"/>
    <w:basedOn w:val="a0"/>
    <w:uiPriority w:val="99"/>
    <w:semiHidden/>
    <w:unhideWhenUsed/>
    <w:rsid w:val="001B74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749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ants.exte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nts.extech.ru/" TargetMode="External"/><Relationship Id="rId5" Type="http://schemas.openxmlformats.org/officeDocument/2006/relationships/hyperlink" Target="http://xn--80abucjiibhv9a.xn--p1ai/" TargetMode="External"/><Relationship Id="rId4" Type="http://schemas.openxmlformats.org/officeDocument/2006/relationships/hyperlink" Target="https://grants.extech.ru/docs/instr201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UnesihinaM</dc:creator>
  <cp:lastModifiedBy>UnesihinaM</cp:lastModifiedBy>
  <cp:revision>3</cp:revision>
  <dcterms:created xsi:type="dcterms:W3CDTF">2014-09-18T04:13:00Z</dcterms:created>
  <dcterms:modified xsi:type="dcterms:W3CDTF">2014-09-23T10:51:00Z</dcterms:modified>
</cp:coreProperties>
</file>